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Pr="008532C2" w:rsidRDefault="004B1DEF">
      <w:pPr>
        <w:spacing w:after="0" w:line="240" w:lineRule="auto"/>
        <w:rPr>
          <w:rFonts w:ascii="Times New Roman" w:eastAsia="Times New Roman" w:hAnsi="Times New Roman" w:cs="Times New Roman"/>
          <w:sz w:val="24"/>
          <w:szCs w:val="24"/>
          <w:lang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D3687A" w:rsidTr="0072085B">
        <w:tc>
          <w:tcPr>
            <w:tcW w:w="4253" w:type="dxa"/>
          </w:tcPr>
          <w:p w:rsidR="00D3687A" w:rsidRDefault="00D3687A" w:rsidP="0072085B">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D3687A" w:rsidRDefault="00D3687A" w:rsidP="0072085B">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D3687A" w:rsidRDefault="00D3687A" w:rsidP="0072085B">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D3687A" w:rsidRDefault="00D3687A" w:rsidP="0072085B">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D3687A" w:rsidRDefault="00D3687A" w:rsidP="0072085B">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1A6A4D" w:rsidRPr="001A6A4D" w:rsidRDefault="001A6A4D" w:rsidP="001A6A4D">
      <w:pPr>
        <w:widowControl w:val="0"/>
        <w:autoSpaceDE w:val="0"/>
        <w:autoSpaceDN w:val="0"/>
        <w:spacing w:before="90" w:after="0" w:line="240" w:lineRule="auto"/>
        <w:ind w:left="99" w:right="88"/>
        <w:jc w:val="center"/>
        <w:outlineLvl w:val="0"/>
        <w:rPr>
          <w:rFonts w:ascii="Times New Roman" w:eastAsia="Times New Roman" w:hAnsi="Times New Roman" w:cs="Times New Roman"/>
          <w:b/>
          <w:bCs/>
          <w:sz w:val="24"/>
          <w:szCs w:val="24"/>
          <w:lang w:eastAsia="ru-RU" w:bidi="ru-RU"/>
        </w:rPr>
      </w:pPr>
      <w:r w:rsidRPr="001A6A4D">
        <w:rPr>
          <w:rFonts w:ascii="Times New Roman" w:eastAsia="Times New Roman" w:hAnsi="Times New Roman" w:cs="Times New Roman"/>
          <w:b/>
          <w:bCs/>
          <w:sz w:val="24"/>
          <w:szCs w:val="24"/>
          <w:lang w:eastAsia="ru-RU" w:bidi="ru-RU"/>
        </w:rPr>
        <w:t>ПРОГРАММА</w:t>
      </w:r>
    </w:p>
    <w:p w:rsidR="001A6A4D" w:rsidRPr="001A6A4D" w:rsidRDefault="001A6A4D" w:rsidP="001A6A4D">
      <w:pPr>
        <w:widowControl w:val="0"/>
        <w:autoSpaceDE w:val="0"/>
        <w:autoSpaceDN w:val="0"/>
        <w:spacing w:before="131" w:after="0" w:line="240" w:lineRule="auto"/>
        <w:ind w:left="96" w:right="88"/>
        <w:jc w:val="center"/>
        <w:rPr>
          <w:rFonts w:ascii="Times New Roman" w:eastAsia="Times New Roman" w:hAnsi="Times New Roman" w:cs="Times New Roman"/>
          <w:b/>
          <w:sz w:val="19"/>
          <w:lang w:eastAsia="ru-RU" w:bidi="ru-RU"/>
        </w:rPr>
      </w:pPr>
      <w:r w:rsidRPr="001A6A4D">
        <w:rPr>
          <w:rFonts w:ascii="Times New Roman" w:eastAsia="Times New Roman" w:hAnsi="Times New Roman" w:cs="Times New Roman"/>
          <w:b/>
          <w:sz w:val="19"/>
          <w:lang w:eastAsia="ru-RU" w:bidi="ru-RU"/>
        </w:rPr>
        <w:t>ГОСУДАРСТВЕННОЙ ИТОГОВОЙ АТТЕСТАЦИИ</w:t>
      </w:r>
    </w:p>
    <w:p w:rsidR="001A6A4D" w:rsidRPr="001A6A4D" w:rsidRDefault="001A6A4D" w:rsidP="001A6A4D">
      <w:pPr>
        <w:widowControl w:val="0"/>
        <w:autoSpaceDE w:val="0"/>
        <w:autoSpaceDN w:val="0"/>
        <w:spacing w:before="131" w:after="0" w:line="240" w:lineRule="auto"/>
        <w:ind w:left="96" w:right="88"/>
        <w:jc w:val="center"/>
        <w:rPr>
          <w:rFonts w:ascii="Times New Roman" w:eastAsia="Times New Roman" w:hAnsi="Times New Roman" w:cs="Times New Roman"/>
          <w:b/>
          <w:sz w:val="28"/>
          <w:szCs w:val="28"/>
          <w:lang w:eastAsia="ru-RU" w:bidi="ru-RU"/>
        </w:rPr>
      </w:pPr>
      <w:r w:rsidRPr="001A6A4D">
        <w:rPr>
          <w:rFonts w:ascii="Times New Roman" w:eastAsia="Times New Roman" w:hAnsi="Times New Roman" w:cs="Times New Roman"/>
          <w:b/>
          <w:sz w:val="28"/>
          <w:szCs w:val="28"/>
          <w:lang w:eastAsia="ru-RU" w:bidi="ru-RU"/>
        </w:rPr>
        <w:tab/>
        <w:t xml:space="preserve">Государственный экзамен (История и теория театра) </w:t>
      </w:r>
    </w:p>
    <w:p w:rsidR="001A6A4D" w:rsidRPr="001A6A4D" w:rsidRDefault="001A6A4D" w:rsidP="001A6A4D">
      <w:pPr>
        <w:widowControl w:val="0"/>
        <w:autoSpaceDE w:val="0"/>
        <w:autoSpaceDN w:val="0"/>
        <w:spacing w:before="92" w:after="0" w:line="240" w:lineRule="auto"/>
        <w:ind w:left="99" w:right="88"/>
        <w:jc w:val="center"/>
        <w:rPr>
          <w:rFonts w:ascii="Times New Roman" w:eastAsia="Times New Roman" w:hAnsi="Times New Roman" w:cs="Times New Roman"/>
          <w:b/>
          <w:sz w:val="19"/>
          <w:lang w:eastAsia="ru-RU" w:bidi="ru-RU"/>
        </w:rPr>
      </w:pPr>
      <w:r w:rsidRPr="001A6A4D">
        <w:rPr>
          <w:rFonts w:ascii="Times New Roman" w:eastAsia="Times New Roman" w:hAnsi="Times New Roman" w:cs="Times New Roman"/>
          <w:b/>
          <w:sz w:val="19"/>
          <w:lang w:eastAsia="ru-RU" w:bidi="ru-RU"/>
        </w:rPr>
        <w:t xml:space="preserve">ОСНОВНОЙ ПРОФЕССИОНАЛЬНОЙ ОБРАЗОВАТЕЛЬНОЙ ПРОГРАММЫ ВЫСШЕГО ОБРАЗОВАНИЯ </w:t>
      </w:r>
      <w:r w:rsidRPr="001A6A4D">
        <w:rPr>
          <w:rFonts w:ascii="Times New Roman" w:eastAsia="Times New Roman" w:hAnsi="Times New Roman" w:cs="Times New Roman"/>
          <w:b/>
          <w:sz w:val="24"/>
          <w:lang w:eastAsia="ru-RU" w:bidi="ru-RU"/>
        </w:rPr>
        <w:t>–</w:t>
      </w:r>
      <w:r>
        <w:rPr>
          <w:rFonts w:ascii="Times New Roman" w:eastAsia="Times New Roman" w:hAnsi="Times New Roman" w:cs="Times New Roman"/>
          <w:b/>
          <w:sz w:val="24"/>
          <w:lang w:eastAsia="ru-RU" w:bidi="ru-RU"/>
        </w:rPr>
        <w:t xml:space="preserve"> </w:t>
      </w:r>
      <w:r w:rsidRPr="001A6A4D">
        <w:rPr>
          <w:rFonts w:ascii="Times New Roman" w:eastAsia="Times New Roman" w:hAnsi="Times New Roman" w:cs="Times New Roman"/>
          <w:b/>
          <w:sz w:val="19"/>
          <w:lang w:eastAsia="ru-RU" w:bidi="ru-RU"/>
        </w:rPr>
        <w:t>ПРОГРАММЫ СПЕЦИАЛИТЕТА ПО НАПРАВЛЕНИЮ ПОДГОТОВКИ</w:t>
      </w:r>
    </w:p>
    <w:p w:rsidR="001A6A4D" w:rsidRPr="001A6A4D" w:rsidRDefault="001A6A4D" w:rsidP="001A6A4D">
      <w:pPr>
        <w:widowControl w:val="0"/>
        <w:autoSpaceDE w:val="0"/>
        <w:autoSpaceDN w:val="0"/>
        <w:spacing w:before="90" w:after="0" w:line="274" w:lineRule="exact"/>
        <w:ind w:left="663" w:right="88"/>
        <w:jc w:val="center"/>
        <w:outlineLvl w:val="0"/>
        <w:rPr>
          <w:rFonts w:ascii="Times New Roman" w:eastAsia="Times New Roman" w:hAnsi="Times New Roman" w:cs="Times New Roman"/>
          <w:b/>
          <w:bCs/>
          <w:sz w:val="24"/>
          <w:szCs w:val="24"/>
          <w:lang w:eastAsia="ru-RU" w:bidi="ru-RU"/>
        </w:rPr>
      </w:pPr>
      <w:r w:rsidRPr="001A6A4D">
        <w:rPr>
          <w:rFonts w:ascii="Times New Roman" w:eastAsia="Times New Roman" w:hAnsi="Times New Roman" w:cs="Times New Roman"/>
          <w:b/>
          <w:bCs/>
          <w:sz w:val="24"/>
          <w:szCs w:val="24"/>
          <w:lang w:eastAsia="ru-RU" w:bidi="ru-RU"/>
        </w:rPr>
        <w:t>52.05.01 АКТЕРСКОЕ ИСКУССТВО</w:t>
      </w:r>
    </w:p>
    <w:p w:rsidR="001A6A4D" w:rsidRPr="001A6A4D" w:rsidRDefault="001A6A4D" w:rsidP="001A6A4D">
      <w:pPr>
        <w:widowControl w:val="0"/>
        <w:autoSpaceDE w:val="0"/>
        <w:autoSpaceDN w:val="0"/>
        <w:spacing w:after="0" w:line="274" w:lineRule="exact"/>
        <w:ind w:left="664" w:right="88"/>
        <w:jc w:val="center"/>
        <w:rPr>
          <w:rFonts w:ascii="Times New Roman" w:eastAsia="Times New Roman" w:hAnsi="Times New Roman" w:cs="Times New Roman"/>
          <w:sz w:val="24"/>
          <w:lang w:eastAsia="ru-RU" w:bidi="ru-RU"/>
        </w:rPr>
      </w:pPr>
      <w:r w:rsidRPr="001A6A4D">
        <w:rPr>
          <w:rFonts w:ascii="Times New Roman" w:eastAsia="Times New Roman" w:hAnsi="Times New Roman" w:cs="Times New Roman"/>
          <w:sz w:val="24"/>
          <w:lang w:eastAsia="ru-RU" w:bidi="ru-RU"/>
        </w:rPr>
        <w:t>СПЕЦИАЛИЗАЦИЯ</w:t>
      </w:r>
    </w:p>
    <w:p w:rsidR="001A6A4D" w:rsidRPr="001A6A4D" w:rsidRDefault="001A6A4D" w:rsidP="001A6A4D">
      <w:pPr>
        <w:widowControl w:val="0"/>
        <w:autoSpaceDE w:val="0"/>
        <w:autoSpaceDN w:val="0"/>
        <w:spacing w:before="5" w:after="0" w:line="274" w:lineRule="exact"/>
        <w:ind w:left="664" w:right="88"/>
        <w:jc w:val="center"/>
        <w:rPr>
          <w:rFonts w:ascii="Times New Roman" w:eastAsia="Times New Roman" w:hAnsi="Times New Roman" w:cs="Times New Roman"/>
          <w:b/>
          <w:sz w:val="24"/>
          <w:lang w:eastAsia="ru-RU" w:bidi="ru-RU"/>
        </w:rPr>
      </w:pPr>
      <w:r w:rsidRPr="001A6A4D">
        <w:rPr>
          <w:rFonts w:ascii="Times New Roman" w:eastAsia="Times New Roman" w:hAnsi="Times New Roman" w:cs="Times New Roman"/>
          <w:b/>
          <w:sz w:val="24"/>
          <w:lang w:eastAsia="ru-RU" w:bidi="ru-RU"/>
        </w:rPr>
        <w:t>АРТИСТ ДРАМАТИЧЕСКОГО ТЕАТРА И КИНО</w:t>
      </w:r>
    </w:p>
    <w:p w:rsidR="001A6A4D" w:rsidRPr="001A6A4D" w:rsidRDefault="001A6A4D" w:rsidP="001A6A4D">
      <w:pPr>
        <w:widowControl w:val="0"/>
        <w:autoSpaceDE w:val="0"/>
        <w:autoSpaceDN w:val="0"/>
        <w:spacing w:after="0" w:line="274" w:lineRule="exact"/>
        <w:ind w:left="662" w:right="88"/>
        <w:jc w:val="center"/>
        <w:rPr>
          <w:rFonts w:ascii="Times New Roman" w:eastAsia="Times New Roman" w:hAnsi="Times New Roman" w:cs="Times New Roman"/>
          <w:sz w:val="24"/>
          <w:lang w:eastAsia="ru-RU" w:bidi="ru-RU"/>
        </w:rPr>
      </w:pPr>
      <w:r w:rsidRPr="001A6A4D">
        <w:rPr>
          <w:rFonts w:ascii="Times New Roman" w:eastAsia="Times New Roman" w:hAnsi="Times New Roman" w:cs="Times New Roman"/>
          <w:sz w:val="24"/>
          <w:lang w:eastAsia="ru-RU" w:bidi="ru-RU"/>
        </w:rPr>
        <w:t>КВАЛИФИКАЦИЯ (СТЕПЕНЬ)</w:t>
      </w:r>
    </w:p>
    <w:p w:rsidR="001A6A4D" w:rsidRDefault="001A6A4D" w:rsidP="001A6A4D">
      <w:pPr>
        <w:widowControl w:val="0"/>
        <w:autoSpaceDE w:val="0"/>
        <w:autoSpaceDN w:val="0"/>
        <w:spacing w:before="5" w:after="0" w:line="240" w:lineRule="auto"/>
        <w:ind w:left="3016" w:right="1860" w:hanging="567"/>
        <w:jc w:val="center"/>
        <w:rPr>
          <w:rFonts w:ascii="Times New Roman" w:eastAsia="Times New Roman" w:hAnsi="Times New Roman" w:cs="Times New Roman"/>
          <w:b/>
          <w:sz w:val="24"/>
          <w:lang w:eastAsia="ru-RU" w:bidi="ru-RU"/>
        </w:rPr>
      </w:pPr>
      <w:r w:rsidRPr="001A6A4D">
        <w:rPr>
          <w:rFonts w:ascii="Times New Roman" w:eastAsia="Times New Roman" w:hAnsi="Times New Roman" w:cs="Times New Roman"/>
          <w:b/>
          <w:sz w:val="24"/>
          <w:lang w:eastAsia="ru-RU" w:bidi="ru-RU"/>
        </w:rPr>
        <w:t>АРТИСТ ДРАМАТИЧЕСКОГО ТЕАТРА И</w:t>
      </w:r>
      <w:r>
        <w:rPr>
          <w:rFonts w:ascii="Times New Roman" w:eastAsia="Times New Roman" w:hAnsi="Times New Roman" w:cs="Times New Roman"/>
          <w:b/>
          <w:sz w:val="24"/>
          <w:lang w:eastAsia="ru-RU" w:bidi="ru-RU"/>
        </w:rPr>
        <w:t xml:space="preserve"> КИНО</w:t>
      </w:r>
    </w:p>
    <w:p w:rsidR="001A6A4D" w:rsidRDefault="001A6A4D" w:rsidP="001A6A4D">
      <w:pPr>
        <w:widowControl w:val="0"/>
        <w:autoSpaceDE w:val="0"/>
        <w:autoSpaceDN w:val="0"/>
        <w:spacing w:before="5" w:after="0" w:line="552" w:lineRule="auto"/>
        <w:ind w:left="3019" w:right="1862" w:hanging="567"/>
        <w:rPr>
          <w:rFonts w:ascii="Times New Roman" w:eastAsia="Times New Roman" w:hAnsi="Times New Roman" w:cs="Times New Roman"/>
          <w:b/>
          <w:sz w:val="19"/>
          <w:lang w:eastAsia="ru-RU" w:bidi="ru-RU"/>
        </w:rPr>
      </w:pPr>
      <w:r w:rsidRPr="001A6A4D">
        <w:rPr>
          <w:rFonts w:ascii="Times New Roman" w:eastAsia="Times New Roman" w:hAnsi="Times New Roman" w:cs="Times New Roman"/>
          <w:b/>
          <w:sz w:val="24"/>
          <w:lang w:eastAsia="ru-RU" w:bidi="ru-RU"/>
        </w:rPr>
        <w:t xml:space="preserve"> К</w:t>
      </w:r>
      <w:r w:rsidRPr="001A6A4D">
        <w:rPr>
          <w:rFonts w:ascii="Times New Roman" w:eastAsia="Times New Roman" w:hAnsi="Times New Roman" w:cs="Times New Roman"/>
          <w:b/>
          <w:sz w:val="19"/>
          <w:lang w:eastAsia="ru-RU" w:bidi="ru-RU"/>
        </w:rPr>
        <w:t>ВАЛИФИКАЦИЯ ВЫПУСКНИКА</w:t>
      </w:r>
      <w:r w:rsidRPr="001A6A4D">
        <w:rPr>
          <w:rFonts w:ascii="Times New Roman" w:eastAsia="Times New Roman" w:hAnsi="Times New Roman" w:cs="Times New Roman"/>
          <w:b/>
          <w:sz w:val="24"/>
          <w:lang w:eastAsia="ru-RU" w:bidi="ru-RU"/>
        </w:rPr>
        <w:t xml:space="preserve">: </w:t>
      </w:r>
      <w:r w:rsidRPr="001A6A4D">
        <w:rPr>
          <w:rFonts w:ascii="Times New Roman" w:eastAsia="Times New Roman" w:hAnsi="Times New Roman" w:cs="Times New Roman"/>
          <w:b/>
          <w:sz w:val="19"/>
          <w:lang w:eastAsia="ru-RU" w:bidi="ru-RU"/>
        </w:rPr>
        <w:t>СПЕЦИАЛИСТ</w:t>
      </w:r>
    </w:p>
    <w:p w:rsidR="004B1DEF" w:rsidRDefault="00501456" w:rsidP="001A6A4D">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1A6A4D"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1A6A4D" w:rsidRDefault="001A6A4D">
      <w:pPr>
        <w:spacing w:after="0" w:line="240" w:lineRule="auto"/>
        <w:jc w:val="center"/>
        <w:rPr>
          <w:rFonts w:ascii="Times New Roman" w:eastAsia="Times New Roman" w:hAnsi="Times New Roman" w:cs="Times New Roman"/>
          <w:i/>
          <w:sz w:val="24"/>
          <w:szCs w:val="24"/>
          <w:lang w:eastAsia="ru-RU"/>
        </w:rPr>
      </w:pPr>
    </w:p>
    <w:p w:rsidR="001A6A4D" w:rsidRDefault="001A6A4D">
      <w:pPr>
        <w:spacing w:after="0" w:line="240" w:lineRule="auto"/>
        <w:jc w:val="center"/>
        <w:rPr>
          <w:rFonts w:ascii="Times New Roman" w:eastAsia="Times New Roman" w:hAnsi="Times New Roman" w:cs="Times New Roman"/>
          <w:i/>
          <w:sz w:val="24"/>
          <w:szCs w:val="24"/>
          <w:lang w:eastAsia="ru-RU"/>
        </w:rPr>
      </w:pPr>
    </w:p>
    <w:p w:rsidR="001A6A4D" w:rsidRDefault="001A6A4D">
      <w:pPr>
        <w:spacing w:after="0" w:line="240" w:lineRule="auto"/>
        <w:jc w:val="center"/>
        <w:rPr>
          <w:rFonts w:ascii="Times New Roman" w:eastAsia="Times New Roman" w:hAnsi="Times New Roman" w:cs="Times New Roman"/>
          <w:i/>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bookmarkStart w:id="0" w:name="_GoBack"/>
      <w:bookmarkEnd w:id="0"/>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1A6A4D" w:rsidRPr="009D259C" w:rsidRDefault="001A6A4D" w:rsidP="001A6A4D">
      <w:pPr>
        <w:spacing w:line="240" w:lineRule="auto"/>
        <w:jc w:val="both"/>
        <w:rPr>
          <w:rFonts w:ascii="Times New Roman" w:eastAsia="Calibri" w:hAnsi="Times New Roman" w:cs="Times New Roman"/>
          <w:bCs/>
          <w:sz w:val="24"/>
          <w:szCs w:val="24"/>
        </w:rPr>
      </w:pPr>
      <w:r>
        <w:rPr>
          <w:rFonts w:ascii="Times New Roman" w:eastAsia="Calibri" w:hAnsi="Times New Roman" w:cs="Times New Roman"/>
          <w:sz w:val="24"/>
          <w:szCs w:val="24"/>
          <w:u w:val="single"/>
        </w:rPr>
        <w:t>Цель</w:t>
      </w:r>
      <w:r w:rsidRPr="004801E3">
        <w:rPr>
          <w:rFonts w:ascii="Times New Roman" w:eastAsia="Calibri" w:hAnsi="Times New Roman" w:cs="Times New Roman"/>
          <w:sz w:val="24"/>
          <w:szCs w:val="24"/>
        </w:rPr>
        <w:t xml:space="preserve">: </w:t>
      </w:r>
      <w:r w:rsidRPr="006A468C">
        <w:rPr>
          <w:rFonts w:ascii="Times New Roman" w:eastAsia="Calibri" w:hAnsi="Times New Roman" w:cs="Times New Roman"/>
          <w:bCs/>
          <w:sz w:val="24"/>
          <w:szCs w:val="24"/>
        </w:rPr>
        <w:t>определени</w:t>
      </w:r>
      <w:r>
        <w:rPr>
          <w:rFonts w:ascii="Times New Roman" w:eastAsia="Calibri" w:hAnsi="Times New Roman" w:cs="Times New Roman"/>
          <w:bCs/>
          <w:sz w:val="24"/>
          <w:szCs w:val="24"/>
        </w:rPr>
        <w:t>е</w:t>
      </w:r>
      <w:r w:rsidRPr="006A468C">
        <w:rPr>
          <w:rFonts w:ascii="Times New Roman" w:eastAsia="Calibri" w:hAnsi="Times New Roman" w:cs="Times New Roman"/>
          <w:bCs/>
          <w:sz w:val="24"/>
          <w:szCs w:val="24"/>
        </w:rPr>
        <w:t xml:space="preserve"> соответствия результатов освоения обучающимися ОПОП специалитета по направлению подготовки: 52.05.01</w:t>
      </w:r>
      <w:r>
        <w:rPr>
          <w:rFonts w:ascii="Times New Roman" w:eastAsia="Calibri" w:hAnsi="Times New Roman" w:cs="Times New Roman"/>
          <w:bCs/>
          <w:sz w:val="24"/>
          <w:szCs w:val="24"/>
        </w:rPr>
        <w:t>А</w:t>
      </w:r>
      <w:r w:rsidRPr="006A468C">
        <w:rPr>
          <w:rFonts w:ascii="Times New Roman" w:eastAsia="Calibri" w:hAnsi="Times New Roman" w:cs="Times New Roman"/>
          <w:bCs/>
          <w:sz w:val="24"/>
          <w:szCs w:val="24"/>
        </w:rPr>
        <w:t>ктерское искусство, специализация: «</w:t>
      </w:r>
      <w:r>
        <w:rPr>
          <w:rFonts w:ascii="Times New Roman" w:eastAsia="Calibri" w:hAnsi="Times New Roman" w:cs="Times New Roman"/>
          <w:bCs/>
          <w:sz w:val="24"/>
          <w:szCs w:val="24"/>
        </w:rPr>
        <w:t>А</w:t>
      </w:r>
      <w:r w:rsidRPr="006A468C">
        <w:rPr>
          <w:rFonts w:ascii="Times New Roman" w:eastAsia="Calibri" w:hAnsi="Times New Roman" w:cs="Times New Roman"/>
          <w:bCs/>
          <w:sz w:val="24"/>
          <w:szCs w:val="24"/>
        </w:rPr>
        <w:t>ртист драматического театра и кино» соответствующим требованиям федерального государственного образовательного стандарта высшего образования (ФГОС ВО).</w:t>
      </w:r>
    </w:p>
    <w:p w:rsidR="001A6A4D" w:rsidRDefault="001A6A4D" w:rsidP="001A6A4D">
      <w:pPr>
        <w:spacing w:after="0" w:line="240" w:lineRule="auto"/>
        <w:jc w:val="both"/>
        <w:rPr>
          <w:rFonts w:ascii="Times New Roman" w:eastAsia="Calibri" w:hAnsi="Times New Roman" w:cs="Times New Roman"/>
          <w:sz w:val="24"/>
          <w:szCs w:val="24"/>
        </w:rPr>
      </w:pPr>
      <w:r w:rsidRPr="004801E3">
        <w:rPr>
          <w:rFonts w:ascii="Times New Roman" w:eastAsia="Calibri" w:hAnsi="Times New Roman" w:cs="Times New Roman"/>
          <w:sz w:val="24"/>
          <w:szCs w:val="24"/>
          <w:u w:val="single"/>
        </w:rPr>
        <w:t>Задачи</w:t>
      </w:r>
      <w:r>
        <w:rPr>
          <w:rFonts w:ascii="Times New Roman" w:eastAsia="Calibri" w:hAnsi="Times New Roman" w:cs="Times New Roman"/>
          <w:sz w:val="24"/>
          <w:szCs w:val="24"/>
          <w:u w:val="single"/>
        </w:rPr>
        <w:t>:</w:t>
      </w:r>
      <w:r w:rsidRPr="006A468C">
        <w:rPr>
          <w:rFonts w:ascii="Times New Roman" w:eastAsia="Calibri" w:hAnsi="Times New Roman" w:cs="Times New Roman"/>
          <w:sz w:val="24"/>
          <w:szCs w:val="24"/>
        </w:rPr>
        <w:t xml:space="preserve"> систематизация, углубление и закрепление освоенных компетенций </w:t>
      </w:r>
      <w:r>
        <w:rPr>
          <w:rFonts w:ascii="Times New Roman" w:eastAsia="Calibri" w:hAnsi="Times New Roman" w:cs="Times New Roman"/>
          <w:sz w:val="24"/>
          <w:szCs w:val="24"/>
        </w:rPr>
        <w:t>и</w:t>
      </w:r>
      <w:r w:rsidRPr="006A468C">
        <w:rPr>
          <w:rFonts w:ascii="Times New Roman" w:eastAsia="Calibri" w:hAnsi="Times New Roman" w:cs="Times New Roman"/>
          <w:sz w:val="24"/>
          <w:szCs w:val="24"/>
        </w:rPr>
        <w:t xml:space="preserve"> составляющих их знаний, умений и владений (навыками, опытом).</w:t>
      </w:r>
    </w:p>
    <w:p w:rsidR="001A6A4D" w:rsidRDefault="001A6A4D" w:rsidP="001A6A4D">
      <w:pPr>
        <w:spacing w:after="0" w:line="240" w:lineRule="auto"/>
        <w:jc w:val="both"/>
        <w:rPr>
          <w:rFonts w:ascii="Times New Roman" w:eastAsia="Calibri" w:hAnsi="Times New Roman" w:cs="Times New Roman"/>
          <w:sz w:val="24"/>
          <w:szCs w:val="24"/>
        </w:rPr>
      </w:pP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F84040" w:rsidRPr="00F84040" w:rsidRDefault="00F84040" w:rsidP="00275E9D">
      <w:pPr>
        <w:numPr>
          <w:ilvl w:val="1"/>
          <w:numId w:val="6"/>
        </w:numPr>
        <w:spacing w:after="0" w:line="276" w:lineRule="auto"/>
        <w:ind w:firstLine="709"/>
        <w:jc w:val="both"/>
        <w:rPr>
          <w:rFonts w:ascii="Times New Roman" w:eastAsia="Times New Roman" w:hAnsi="Times New Roman" w:cs="Times New Roman"/>
          <w:i/>
          <w:color w:val="FF0000"/>
          <w:sz w:val="24"/>
          <w:szCs w:val="24"/>
          <w:lang w:eastAsia="ru-RU"/>
        </w:rPr>
      </w:pPr>
      <w:r>
        <w:rPr>
          <w:rFonts w:ascii="Times New Roman" w:eastAsia="Times New Roman" w:hAnsi="Times New Roman" w:cs="Times New Roman"/>
          <w:sz w:val="24"/>
          <w:szCs w:val="24"/>
          <w:lang w:eastAsia="ru-RU"/>
        </w:rPr>
        <w:t>Государственный экзамен «История и теория театра» входит</w:t>
      </w:r>
      <w:r w:rsidR="00501456">
        <w:rPr>
          <w:rFonts w:ascii="Times New Roman" w:eastAsia="Times New Roman" w:hAnsi="Times New Roman" w:cs="Times New Roman"/>
          <w:sz w:val="24"/>
          <w:szCs w:val="24"/>
          <w:lang w:eastAsia="ru-RU"/>
        </w:rPr>
        <w:t xml:space="preserve"> в состав Блока</w:t>
      </w:r>
      <w:r>
        <w:rPr>
          <w:rFonts w:ascii="Times New Roman" w:eastAsia="Times New Roman" w:hAnsi="Times New Roman" w:cs="Times New Roman"/>
          <w:sz w:val="24"/>
          <w:szCs w:val="24"/>
          <w:lang w:eastAsia="ru-RU"/>
        </w:rPr>
        <w:t xml:space="preserve"> 3</w:t>
      </w:r>
      <w:r w:rsidR="0050145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Государственная итоговая аттестация</w:t>
      </w:r>
      <w:r w:rsidR="00501456">
        <w:rPr>
          <w:rFonts w:ascii="Times New Roman" w:eastAsia="Times New Roman" w:hAnsi="Times New Roman" w:cs="Times New Roman"/>
          <w:sz w:val="24"/>
          <w:szCs w:val="24"/>
          <w:lang w:eastAsia="ru-RU"/>
        </w:rPr>
        <w:t xml:space="preserve">» относится </w:t>
      </w:r>
      <w:r w:rsidR="00501456" w:rsidRPr="00ED2225">
        <w:rPr>
          <w:rFonts w:ascii="Times New Roman" w:eastAsia="Times New Roman" w:hAnsi="Times New Roman" w:cs="Times New Roman"/>
          <w:sz w:val="24"/>
          <w:szCs w:val="24"/>
          <w:lang w:eastAsia="ru-RU"/>
        </w:rPr>
        <w:t xml:space="preserve">к </w:t>
      </w:r>
      <w:r>
        <w:rPr>
          <w:rFonts w:ascii="Times New Roman" w:eastAsia="Times New Roman" w:hAnsi="Times New Roman" w:cs="Times New Roman"/>
          <w:sz w:val="24"/>
          <w:szCs w:val="24"/>
          <w:lang w:eastAsia="ru-RU"/>
        </w:rPr>
        <w:t xml:space="preserve">обязательной </w:t>
      </w:r>
      <w:r w:rsidR="00501456" w:rsidRPr="00ED2225">
        <w:rPr>
          <w:rFonts w:ascii="Times New Roman" w:eastAsia="Times New Roman" w:hAnsi="Times New Roman" w:cs="Times New Roman"/>
          <w:sz w:val="24"/>
          <w:szCs w:val="24"/>
          <w:lang w:eastAsia="ru-RU"/>
        </w:rPr>
        <w:t xml:space="preserve">части </w:t>
      </w:r>
      <w:r w:rsidR="00501456">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sidRPr="00F84040">
        <w:rPr>
          <w:rFonts w:ascii="Times New Roman" w:eastAsia="Times New Roman" w:hAnsi="Times New Roman" w:cs="Times New Roman"/>
          <w:sz w:val="24"/>
          <w:szCs w:val="24"/>
          <w:lang w:eastAsia="ru-RU"/>
        </w:rPr>
        <w:t xml:space="preserve">Государственная итоговая аттестация проводится в сроки, определённые учебным планом и календарным учебным графиком ОПОП специалитета по направлению подготовки: </w:t>
      </w:r>
      <w:r w:rsidRPr="00F84040">
        <w:rPr>
          <w:rFonts w:ascii="Times New Roman" w:eastAsia="Times New Roman" w:hAnsi="Times New Roman" w:cs="Times New Roman"/>
          <w:bCs/>
          <w:sz w:val="24"/>
          <w:szCs w:val="24"/>
          <w:lang w:eastAsia="ru-RU"/>
        </w:rPr>
        <w:t>52.05.01</w:t>
      </w:r>
      <w:r>
        <w:rPr>
          <w:rFonts w:ascii="Times New Roman" w:eastAsia="Times New Roman" w:hAnsi="Times New Roman" w:cs="Times New Roman"/>
          <w:bCs/>
          <w:sz w:val="24"/>
          <w:szCs w:val="24"/>
          <w:lang w:eastAsia="ru-RU"/>
        </w:rPr>
        <w:t xml:space="preserve"> «А</w:t>
      </w:r>
      <w:r w:rsidRPr="00F84040">
        <w:rPr>
          <w:rFonts w:ascii="Times New Roman" w:eastAsia="Times New Roman" w:hAnsi="Times New Roman" w:cs="Times New Roman"/>
          <w:bCs/>
          <w:sz w:val="24"/>
          <w:szCs w:val="24"/>
          <w:lang w:eastAsia="ru-RU"/>
        </w:rPr>
        <w:t>ктерское искусство</w:t>
      </w:r>
      <w:r>
        <w:rPr>
          <w:rFonts w:ascii="Times New Roman" w:eastAsia="Times New Roman" w:hAnsi="Times New Roman" w:cs="Times New Roman"/>
          <w:bCs/>
          <w:sz w:val="24"/>
          <w:szCs w:val="24"/>
          <w:lang w:eastAsia="ru-RU"/>
        </w:rPr>
        <w:t>»</w:t>
      </w:r>
      <w:r w:rsidRPr="00F84040">
        <w:rPr>
          <w:rFonts w:ascii="Times New Roman" w:eastAsia="Times New Roman" w:hAnsi="Times New Roman" w:cs="Times New Roman"/>
          <w:bCs/>
          <w:sz w:val="24"/>
          <w:szCs w:val="24"/>
          <w:lang w:eastAsia="ru-RU"/>
        </w:rPr>
        <w:t xml:space="preserve">, </w:t>
      </w:r>
      <w:r w:rsidRPr="00F84040">
        <w:rPr>
          <w:rFonts w:ascii="Times New Roman" w:eastAsia="Times New Roman" w:hAnsi="Times New Roman" w:cs="Times New Roman"/>
          <w:sz w:val="24"/>
          <w:szCs w:val="24"/>
          <w:lang w:eastAsia="ru-RU"/>
        </w:rPr>
        <w:t>специализация: «</w:t>
      </w:r>
      <w:r>
        <w:rPr>
          <w:rFonts w:ascii="Times New Roman" w:eastAsia="Times New Roman" w:hAnsi="Times New Roman" w:cs="Times New Roman"/>
          <w:sz w:val="24"/>
          <w:szCs w:val="24"/>
          <w:lang w:eastAsia="ru-RU"/>
        </w:rPr>
        <w:t>А</w:t>
      </w:r>
      <w:r w:rsidRPr="00F84040">
        <w:rPr>
          <w:rFonts w:ascii="Times New Roman" w:eastAsia="Times New Roman" w:hAnsi="Times New Roman" w:cs="Times New Roman"/>
          <w:sz w:val="24"/>
          <w:szCs w:val="24"/>
          <w:lang w:eastAsia="ru-RU"/>
        </w:rPr>
        <w:t>ртист драматического театра и кино».</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F84040" w:rsidRDefault="00F84040" w:rsidP="00F84040">
      <w:pPr>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Государственный экзамен проводится в устной форме по билетам, состоящим из трех вопросов.</w:t>
      </w:r>
      <w:r w:rsidRPr="00A652CF">
        <w:rPr>
          <w:rFonts w:ascii="Times New Roman" w:eastAsia="Calibri" w:hAnsi="Times New Roman" w:cs="Times New Roman"/>
          <w:sz w:val="24"/>
          <w:szCs w:val="24"/>
        </w:rPr>
        <w:t xml:space="preserve"> </w:t>
      </w:r>
      <w:r>
        <w:rPr>
          <w:rFonts w:ascii="Times New Roman" w:eastAsia="Calibri" w:hAnsi="Times New Roman" w:cs="Times New Roman"/>
          <w:sz w:val="24"/>
          <w:szCs w:val="24"/>
        </w:rPr>
        <w:t>Темы в</w:t>
      </w:r>
      <w:r w:rsidRPr="00A652CF">
        <w:rPr>
          <w:rFonts w:ascii="Times New Roman" w:eastAsia="Calibri" w:hAnsi="Times New Roman" w:cs="Times New Roman"/>
          <w:sz w:val="24"/>
          <w:szCs w:val="24"/>
        </w:rPr>
        <w:t>опрос</w:t>
      </w:r>
      <w:r>
        <w:rPr>
          <w:rFonts w:ascii="Times New Roman" w:eastAsia="Calibri" w:hAnsi="Times New Roman" w:cs="Times New Roman"/>
          <w:sz w:val="24"/>
          <w:szCs w:val="24"/>
        </w:rPr>
        <w:t xml:space="preserve">ов взяты </w:t>
      </w:r>
      <w:r w:rsidRPr="00A652CF">
        <w:rPr>
          <w:rFonts w:ascii="Times New Roman" w:eastAsia="Calibri" w:hAnsi="Times New Roman" w:cs="Times New Roman"/>
          <w:sz w:val="24"/>
          <w:szCs w:val="24"/>
        </w:rPr>
        <w:t xml:space="preserve">из различных дисциплин, имеющих принципиально-важное, определяющее значение в деле формирования высокопрофессионального специалиста-выпускника, способствующие его успешному функционированию на профессиональном попроще. </w:t>
      </w:r>
    </w:p>
    <w:p w:rsidR="00F84040" w:rsidRDefault="0063739F" w:rsidP="00F8404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Экзамен</w:t>
      </w:r>
      <w:r w:rsidR="00F84040" w:rsidRPr="003F46BE">
        <w:rPr>
          <w:rFonts w:ascii="Times New Roman" w:eastAsia="Times New Roman" w:hAnsi="Times New Roman" w:cs="Times New Roman"/>
          <w:sz w:val="24"/>
          <w:szCs w:val="24"/>
          <w:lang w:eastAsia="ru-RU"/>
        </w:rPr>
        <w:t xml:space="preserve"> направлен на </w:t>
      </w:r>
      <w:r>
        <w:rPr>
          <w:rFonts w:ascii="Times New Roman" w:eastAsia="Times New Roman" w:hAnsi="Times New Roman" w:cs="Times New Roman"/>
          <w:sz w:val="24"/>
          <w:szCs w:val="24"/>
          <w:lang w:eastAsia="ru-RU"/>
        </w:rPr>
        <w:t xml:space="preserve">проверку сформированности </w:t>
      </w:r>
      <w:r w:rsidR="00F84040" w:rsidRPr="003F46BE">
        <w:rPr>
          <w:rFonts w:ascii="Times New Roman" w:eastAsia="Times New Roman" w:hAnsi="Times New Roman" w:cs="Times New Roman"/>
          <w:sz w:val="24"/>
          <w:szCs w:val="24"/>
          <w:lang w:eastAsia="ru-RU"/>
        </w:rPr>
        <w:t>следующих компетенций:</w:t>
      </w:r>
    </w:p>
    <w:tbl>
      <w:tblPr>
        <w:tblW w:w="10490" w:type="dxa"/>
        <w:tblInd w:w="-714"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535"/>
        <w:gridCol w:w="2066"/>
        <w:gridCol w:w="2637"/>
        <w:gridCol w:w="4252"/>
      </w:tblGrid>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snapToGrid w:val="0"/>
              <w:spacing w:after="0" w:line="240" w:lineRule="auto"/>
              <w:jc w:val="center"/>
              <w:rPr>
                <w:rFonts w:ascii="Times New Roman" w:eastAsia="Times New Roman" w:hAnsi="Times New Roman" w:cs="Times New Roman"/>
                <w:b/>
                <w:lang w:eastAsia="zh-CN"/>
              </w:rPr>
            </w:pPr>
          </w:p>
          <w:p w:rsidR="0063739F" w:rsidRPr="0063739F" w:rsidRDefault="0063739F" w:rsidP="0063739F">
            <w:pPr>
              <w:spacing w:after="0" w:line="240" w:lineRule="auto"/>
              <w:jc w:val="center"/>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Коды</w:t>
            </w:r>
          </w:p>
          <w:p w:rsidR="0063739F" w:rsidRPr="0063739F" w:rsidRDefault="0063739F" w:rsidP="0063739F">
            <w:pPr>
              <w:spacing w:after="0" w:line="240" w:lineRule="auto"/>
              <w:jc w:val="center"/>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компетенции</w:t>
            </w:r>
          </w:p>
        </w:tc>
        <w:tc>
          <w:tcPr>
            <w:tcW w:w="2066" w:type="dxa"/>
            <w:tcBorders>
              <w:top w:val="single" w:sz="4" w:space="0" w:color="000000"/>
              <w:left w:val="single" w:sz="4" w:space="0" w:color="000000"/>
              <w:bottom w:val="single" w:sz="4" w:space="0" w:color="000000"/>
            </w:tcBorders>
          </w:tcPr>
          <w:p w:rsidR="0063739F" w:rsidRPr="0063739F" w:rsidRDefault="0063739F" w:rsidP="0063739F">
            <w:pPr>
              <w:tabs>
                <w:tab w:val="left" w:pos="176"/>
              </w:tabs>
              <w:spacing w:after="0" w:line="240" w:lineRule="auto"/>
              <w:jc w:val="center"/>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Наименование компетенций</w:t>
            </w:r>
          </w:p>
        </w:tc>
        <w:tc>
          <w:tcPr>
            <w:tcW w:w="2637" w:type="dxa"/>
            <w:tcBorders>
              <w:top w:val="single" w:sz="4" w:space="0" w:color="000000"/>
              <w:left w:val="single" w:sz="4" w:space="0" w:color="000000"/>
              <w:bottom w:val="single" w:sz="4" w:space="0" w:color="000000"/>
            </w:tcBorders>
          </w:tcPr>
          <w:p w:rsidR="0063739F" w:rsidRPr="0063739F" w:rsidRDefault="0063739F" w:rsidP="0063739F">
            <w:pPr>
              <w:tabs>
                <w:tab w:val="left" w:pos="176"/>
              </w:tabs>
              <w:spacing w:after="0" w:line="240" w:lineRule="auto"/>
              <w:jc w:val="center"/>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Индикаторы</w:t>
            </w:r>
          </w:p>
          <w:p w:rsidR="0063739F" w:rsidRPr="0063739F" w:rsidRDefault="0063739F" w:rsidP="0063739F">
            <w:pPr>
              <w:tabs>
                <w:tab w:val="left" w:pos="176"/>
              </w:tabs>
              <w:spacing w:after="0" w:line="240" w:lineRule="auto"/>
              <w:jc w:val="center"/>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компетенций</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tabs>
                <w:tab w:val="left" w:pos="176"/>
              </w:tabs>
              <w:spacing w:after="0" w:line="240" w:lineRule="auto"/>
              <w:jc w:val="center"/>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Планируемые результаты обучения, соотнесенные с индикаторами достижения компетенций</w:t>
            </w: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УК-1</w:t>
            </w:r>
          </w:p>
        </w:tc>
        <w:tc>
          <w:tcPr>
            <w:tcW w:w="2066" w:type="dxa"/>
            <w:tcBorders>
              <w:top w:val="single" w:sz="4" w:space="0" w:color="000000"/>
              <w:left w:val="single" w:sz="4" w:space="0" w:color="000000"/>
              <w:bottom w:val="single" w:sz="4" w:space="0" w:color="000000"/>
            </w:tcBorders>
          </w:tcPr>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Способен осуществлять критический анализ проблемных ситуаций на основе системного подхода, вырабатывать стратегию действий</w:t>
            </w:r>
          </w:p>
        </w:tc>
        <w:tc>
          <w:tcPr>
            <w:tcW w:w="2637" w:type="dxa"/>
            <w:tcBorders>
              <w:top w:val="single" w:sz="4" w:space="0" w:color="000000"/>
              <w:left w:val="single" w:sz="4" w:space="0" w:color="000000"/>
              <w:bottom w:val="single" w:sz="4" w:space="0" w:color="000000"/>
            </w:tcBorders>
          </w:tcPr>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УК-1.1 - Анализирует поставленную задачу через выделение ее базовых составляющих</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УК-1.2 - Находит и критически оценивает информацию, необходимую для решения задачи</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УК-1.3 - Сопоставляет разные источники информации с целью выявления их противоречий и поиска достоверных суждений</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 xml:space="preserve">УК-1.4 - Предлагает различные варианты решения задачи, </w:t>
            </w:r>
            <w:r w:rsidRPr="0063739F">
              <w:rPr>
                <w:rFonts w:ascii="Times New Roman" w:eastAsia="Times New Roman" w:hAnsi="Times New Roman" w:cs="Times New Roman"/>
              </w:rPr>
              <w:lastRenderedPageBreak/>
              <w:t>оценивая их последствия</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tabs>
                <w:tab w:val="left" w:pos="176"/>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lastRenderedPageBreak/>
              <w:t>Знать:</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 xml:space="preserve">основные методы анализа; </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закономерности исторического</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развития;</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основные философские категории</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и проблемы познания мира;</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методы изучения сценического</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произведения;</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профессиональную терминологию</w:t>
            </w:r>
          </w:p>
          <w:p w:rsidR="0063739F" w:rsidRPr="0063739F" w:rsidRDefault="0063739F" w:rsidP="0063739F">
            <w:pPr>
              <w:tabs>
                <w:tab w:val="left" w:pos="176"/>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Уметь:</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критически осмысливать и</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обобщать теоретическую информацию;</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анализировать проблемную</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ситуацию как систему, выявляя ее</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элементы и связи между ними;</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формулировать проблему и</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осуществлять поиск вариантов ее</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решения, используя доступные</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источники информации;</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определять стратегию действий</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для выхода из проблемной ситуации;</w:t>
            </w:r>
          </w:p>
          <w:p w:rsidR="0063739F" w:rsidRPr="0063739F" w:rsidRDefault="0063739F" w:rsidP="0063739F">
            <w:pPr>
              <w:tabs>
                <w:tab w:val="left" w:pos="176"/>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lastRenderedPageBreak/>
              <w:t>Владеть:</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методом критического анализа;</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навыками системного подхода к</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решению творческих задач</w:t>
            </w: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lastRenderedPageBreak/>
              <w:t>УК-2.</w:t>
            </w:r>
            <w:r w:rsidRPr="0063739F">
              <w:rPr>
                <w:rFonts w:ascii="Times New Roman" w:eastAsia="Times New Roman" w:hAnsi="Times New Roman" w:cs="Times New Roman"/>
                <w:lang w:eastAsia="zh-CN"/>
              </w:rPr>
              <w:t xml:space="preserve"> </w:t>
            </w:r>
          </w:p>
          <w:p w:rsidR="0063739F" w:rsidRPr="0063739F" w:rsidRDefault="0063739F" w:rsidP="0063739F">
            <w:pPr>
              <w:autoSpaceDE w:val="0"/>
              <w:spacing w:after="0" w:line="240" w:lineRule="auto"/>
              <w:rPr>
                <w:rFonts w:ascii="Times New Roman" w:eastAsia="Times New Roman" w:hAnsi="Times New Roman" w:cs="Times New Roman"/>
                <w:b/>
                <w:lang w:eastAsia="zh-CN"/>
              </w:rPr>
            </w:pPr>
          </w:p>
        </w:tc>
        <w:tc>
          <w:tcPr>
            <w:tcW w:w="2066" w:type="dxa"/>
            <w:tcBorders>
              <w:top w:val="single" w:sz="4" w:space="0" w:color="000000"/>
              <w:left w:val="single" w:sz="4" w:space="0" w:color="000000"/>
              <w:bottom w:val="single" w:sz="4" w:space="0" w:color="000000"/>
            </w:tcBorders>
          </w:tcPr>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Способен управлять проектом на всех этапах его жизненного цикла</w:t>
            </w:r>
          </w:p>
        </w:tc>
        <w:tc>
          <w:tcPr>
            <w:tcW w:w="2637" w:type="dxa"/>
            <w:tcBorders>
              <w:top w:val="single" w:sz="4" w:space="0" w:color="000000"/>
              <w:left w:val="single" w:sz="4" w:space="0" w:color="000000"/>
              <w:bottom w:val="single" w:sz="4" w:space="0" w:color="000000"/>
            </w:tcBorders>
          </w:tcPr>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УК-2.1 Умеет самостоятельно ориентироваться в законодательстве РФ</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 xml:space="preserve">УК-2.2 - Формулирует совокупность взаимосвязанных задач, обеспечивающих достижение цели с учётом действующих правовых норм </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УК-2.3 Владеет практикой применения авторского права в РФ в сфере публичных выступлений</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УК-2.4 - Оценивает потребность в ресурсах и планирует их использование при решении задач в профессиональной деятельности</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УК-2.5 - Оценивает потребность в ресурсах и планирует их использование при решении задач в профессиональной деятельности</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tabs>
                <w:tab w:val="left" w:pos="176"/>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Знать:</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методы управления проектом;</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основы планирования;</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основы психологии;</w:t>
            </w:r>
          </w:p>
          <w:p w:rsidR="0063739F" w:rsidRPr="0063739F" w:rsidRDefault="0063739F" w:rsidP="0063739F">
            <w:pPr>
              <w:tabs>
                <w:tab w:val="left" w:pos="176"/>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Уметь:</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разрабатывать концепцию</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проекта: формулировать цели, задачи,</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актуальность, значимость, ожидаемые</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результаты и сферу их применения;</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представлять возможные</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результаты деятельности и планировать</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алгоритм их достижения;</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составлять план-график</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реализации проекта в целом и план</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контроля его выполнения;</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организовывать и координировать работу участников проекта;</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конструктивно разрешать</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возникающие разногласия и конфликты, обеспечивать работу участников</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проекта необходимыми ресурсами;</w:t>
            </w:r>
          </w:p>
          <w:p w:rsidR="0063739F" w:rsidRPr="0063739F" w:rsidRDefault="0063739F" w:rsidP="0063739F">
            <w:pPr>
              <w:tabs>
                <w:tab w:val="left" w:pos="176"/>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Владеть:</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навыком публичного</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представления результатов творческого</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проекта (или отдельных его этапов);</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навыком управления</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творческим проектом на всех этапах его</w:t>
            </w:r>
          </w:p>
          <w:p w:rsidR="0063739F" w:rsidRPr="0063739F" w:rsidRDefault="0063739F" w:rsidP="0063739F">
            <w:pPr>
              <w:tabs>
                <w:tab w:val="left" w:pos="176"/>
              </w:tabs>
              <w:spacing w:after="0" w:line="240" w:lineRule="auto"/>
              <w:rPr>
                <w:rFonts w:ascii="Times New Roman" w:eastAsia="Times New Roman" w:hAnsi="Times New Roman" w:cs="Times New Roman"/>
                <w:highlight w:val="yellow"/>
                <w:lang w:eastAsia="zh-CN"/>
              </w:rPr>
            </w:pPr>
            <w:r w:rsidRPr="0063739F">
              <w:rPr>
                <w:rFonts w:ascii="Times New Roman" w:eastAsia="Times New Roman" w:hAnsi="Times New Roman" w:cs="Times New Roman"/>
                <w:lang w:eastAsia="zh-CN"/>
              </w:rPr>
              <w:t>жизненного цикла</w:t>
            </w: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УК-4.</w:t>
            </w:r>
            <w:r w:rsidRPr="0063739F">
              <w:rPr>
                <w:rFonts w:ascii="Times New Roman" w:eastAsia="Times New Roman" w:hAnsi="Times New Roman" w:cs="Times New Roman"/>
                <w:lang w:eastAsia="zh-CN"/>
              </w:rPr>
              <w:t xml:space="preserve"> </w:t>
            </w:r>
          </w:p>
          <w:p w:rsidR="0063739F" w:rsidRPr="0063739F" w:rsidRDefault="0063739F" w:rsidP="0063739F">
            <w:pPr>
              <w:autoSpaceDE w:val="0"/>
              <w:spacing w:after="0" w:line="240" w:lineRule="auto"/>
              <w:rPr>
                <w:rFonts w:ascii="Times New Roman" w:eastAsia="Times New Roman" w:hAnsi="Times New Roman" w:cs="Times New Roman"/>
                <w:lang w:eastAsia="zh-CN"/>
              </w:rPr>
            </w:pPr>
          </w:p>
          <w:p w:rsidR="0063739F" w:rsidRPr="0063739F" w:rsidRDefault="0063739F" w:rsidP="0063739F">
            <w:pPr>
              <w:autoSpaceDE w:val="0"/>
              <w:spacing w:after="0" w:line="240" w:lineRule="auto"/>
              <w:rPr>
                <w:rFonts w:ascii="Times New Roman" w:eastAsia="Times New Roman" w:hAnsi="Times New Roman" w:cs="Times New Roman"/>
                <w:b/>
                <w:lang w:eastAsia="zh-CN"/>
              </w:rPr>
            </w:pPr>
          </w:p>
        </w:tc>
        <w:tc>
          <w:tcPr>
            <w:tcW w:w="2066" w:type="dxa"/>
            <w:tcBorders>
              <w:top w:val="single" w:sz="4" w:space="0" w:color="000000"/>
              <w:left w:val="single" w:sz="4" w:space="0" w:color="000000"/>
              <w:bottom w:val="single" w:sz="4" w:space="0" w:color="000000"/>
            </w:tcBorders>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 xml:space="preserve">Способен применять современные коммуникативные технологии, в том числе на иностранном(ых) языке(ах), для академического и </w:t>
            </w:r>
            <w:r w:rsidRPr="0063739F">
              <w:rPr>
                <w:rFonts w:ascii="Times New Roman" w:eastAsia="Times New Roman" w:hAnsi="Times New Roman" w:cs="Times New Roman"/>
                <w:lang w:eastAsia="zh-CN"/>
              </w:rPr>
              <w:lastRenderedPageBreak/>
              <w:t>профессионального взаимодействия</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p>
        </w:tc>
        <w:tc>
          <w:tcPr>
            <w:tcW w:w="2637" w:type="dxa"/>
            <w:tcBorders>
              <w:top w:val="single" w:sz="4" w:space="0" w:color="000000"/>
              <w:left w:val="single" w:sz="4" w:space="0" w:color="000000"/>
              <w:bottom w:val="single" w:sz="4" w:space="0" w:color="000000"/>
            </w:tcBorders>
          </w:tcPr>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lastRenderedPageBreak/>
              <w:t>УК-4.1 Заключает контракты с подрядчиками с соблюдением законодательства в области авторского права</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jc w:val="both"/>
              <w:rPr>
                <w:rFonts w:ascii="Times New Roman" w:eastAsia="Times New Roman" w:hAnsi="Times New Roman" w:cs="Times New Roman"/>
              </w:rPr>
            </w:pPr>
            <w:r w:rsidRPr="0063739F">
              <w:rPr>
                <w:rFonts w:ascii="Times New Roman" w:eastAsia="Times New Roman" w:hAnsi="Times New Roman" w:cs="Times New Roman"/>
              </w:rPr>
              <w:t xml:space="preserve">УК-4.2 Умеет работать в команде, управлять </w:t>
            </w:r>
            <w:r w:rsidRPr="0063739F">
              <w:rPr>
                <w:rFonts w:ascii="Times New Roman" w:eastAsia="Times New Roman" w:hAnsi="Times New Roman" w:cs="Times New Roman"/>
              </w:rPr>
              <w:lastRenderedPageBreak/>
              <w:t>командой</w:t>
            </w:r>
          </w:p>
          <w:p w:rsidR="0063739F" w:rsidRPr="0063739F" w:rsidRDefault="0063739F" w:rsidP="0063739F">
            <w:pPr>
              <w:widowControl w:val="0"/>
              <w:autoSpaceDE w:val="0"/>
              <w:autoSpaceDN w:val="0"/>
              <w:spacing w:after="0" w:line="240" w:lineRule="auto"/>
              <w:jc w:val="both"/>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УК-4.3 владеет деловой коммуникацией, современными digital инструментами для командной работы над проектами в сфере культуры</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УК-4.4 - Владеет системой норм русского литературного языка, родного языка и нормами иностранного (-ых) языка (-ов); способен логически и грамматически верно строить устную и письменную речь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lastRenderedPageBreak/>
              <w:t>Знать:</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формы речи (устной 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письменной);</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особенности основных функциональных стилей;</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языковой материал русского 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иностранного языка, необходимый 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достаточный для общения в различных</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средах и сферах речевой деятельности;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lastRenderedPageBreak/>
              <w:t>современные коммуникативные</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технологии;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Уметь:</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ориентироваться в различных</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речевых ситуациях;</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понимать основное содержание</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профессиональных текстов на</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иностранном языке;</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воспринимать различные типы</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речи, выделяя в них значимую</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информацию;</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вести основные типы диалога,</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соблюдая нормы речевого этикета, с</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учетом межкультурного речевого</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этикета</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Владеть:</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изучаемым иностранным</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языком как целостной системой, его</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основными грамматическими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категориями;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навыками коммуникации, в том</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числе на иностранном (ых) языке (ах),</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для академического 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профессионального взаимодействия</w:t>
            </w: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lastRenderedPageBreak/>
              <w:t>УК-5.</w:t>
            </w:r>
          </w:p>
        </w:tc>
        <w:tc>
          <w:tcPr>
            <w:tcW w:w="2066" w:type="dxa"/>
            <w:tcBorders>
              <w:top w:val="single" w:sz="4" w:space="0" w:color="000000"/>
              <w:left w:val="single" w:sz="4" w:space="0" w:color="000000"/>
              <w:bottom w:val="single" w:sz="4" w:space="0" w:color="000000"/>
            </w:tcBorders>
          </w:tcPr>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Способен анализировать и учитывать разнообразие культур в процессе межкультурного взаимодействия</w:t>
            </w:r>
          </w:p>
        </w:tc>
        <w:tc>
          <w:tcPr>
            <w:tcW w:w="2637" w:type="dxa"/>
            <w:tcBorders>
              <w:top w:val="single" w:sz="4" w:space="0" w:color="000000"/>
              <w:left w:val="single" w:sz="4" w:space="0" w:color="000000"/>
              <w:bottom w:val="single" w:sz="4" w:space="0" w:color="000000"/>
            </w:tcBorders>
          </w:tcPr>
          <w:p w:rsidR="0063739F" w:rsidRPr="0063739F" w:rsidRDefault="0063739F" w:rsidP="0063739F">
            <w:pPr>
              <w:widowControl w:val="0"/>
              <w:autoSpaceDE w:val="0"/>
              <w:autoSpaceDN w:val="0"/>
              <w:spacing w:after="0" w:line="240" w:lineRule="auto"/>
              <w:jc w:val="both"/>
              <w:rPr>
                <w:rFonts w:ascii="Times New Roman" w:eastAsia="Times New Roman" w:hAnsi="Times New Roman" w:cs="Times New Roman"/>
              </w:rPr>
            </w:pPr>
            <w:r w:rsidRPr="0063739F">
              <w:rPr>
                <w:rFonts w:ascii="Times New Roman" w:eastAsia="Times New Roman" w:hAnsi="Times New Roman" w:cs="Times New Roman"/>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63739F" w:rsidRPr="0063739F" w:rsidRDefault="0063739F" w:rsidP="0063739F">
            <w:pPr>
              <w:widowControl w:val="0"/>
              <w:autoSpaceDE w:val="0"/>
              <w:autoSpaceDN w:val="0"/>
              <w:spacing w:after="0" w:line="240" w:lineRule="auto"/>
              <w:jc w:val="both"/>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jc w:val="both"/>
              <w:rPr>
                <w:rFonts w:ascii="Times New Roman" w:eastAsia="Times New Roman" w:hAnsi="Times New Roman" w:cs="Times New Roman"/>
              </w:rPr>
            </w:pPr>
            <w:r w:rsidRPr="0063739F">
              <w:rPr>
                <w:rFonts w:ascii="Times New Roman" w:eastAsia="Times New Roman" w:hAnsi="Times New Roman" w:cs="Times New Roman"/>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63739F" w:rsidRPr="0063739F" w:rsidRDefault="0063739F" w:rsidP="0063739F">
            <w:pPr>
              <w:widowControl w:val="0"/>
              <w:autoSpaceDE w:val="0"/>
              <w:autoSpaceDN w:val="0"/>
              <w:spacing w:after="0" w:line="240" w:lineRule="auto"/>
              <w:jc w:val="both"/>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63739F" w:rsidRPr="0063739F" w:rsidRDefault="0063739F" w:rsidP="0063739F">
            <w:pPr>
              <w:widowControl w:val="0"/>
              <w:autoSpaceDE w:val="0"/>
              <w:autoSpaceDN w:val="0"/>
              <w:spacing w:after="0" w:line="240" w:lineRule="auto"/>
              <w:jc w:val="both"/>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jc w:val="both"/>
              <w:rPr>
                <w:rFonts w:ascii="Times New Roman" w:eastAsia="Times New Roman" w:hAnsi="Times New Roman" w:cs="Times New Roman"/>
                <w:b/>
              </w:rPr>
            </w:pPr>
            <w:r w:rsidRPr="0063739F">
              <w:rPr>
                <w:rFonts w:ascii="Times New Roman" w:eastAsia="Times New Roman" w:hAnsi="Times New Roman" w:cs="Times New Roman"/>
              </w:rPr>
              <w:t xml:space="preserve">УК-5.4 - Сознательно </w:t>
            </w:r>
            <w:r w:rsidRPr="0063739F">
              <w:rPr>
                <w:rFonts w:ascii="Times New Roman" w:eastAsia="Times New Roman" w:hAnsi="Times New Roman" w:cs="Times New Roman"/>
              </w:rPr>
              <w:lastRenderedPageBreak/>
              <w:t>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widowControl w:val="0"/>
              <w:tabs>
                <w:tab w:val="left" w:pos="176"/>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lastRenderedPageBreak/>
              <w:t>Знать:</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особенности национальных культур;</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формы межкультурного общения в</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сфере театрального искусства,</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театрального образования;</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способы налаживания контакта в</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межкультурном взаимодействии;</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способы преодоления</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коммуникативных барьеров;</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Уметь:</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ориентироваться в различных</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ситуациях межкультурного</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взаимодействия;</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устанавливать конструктивные</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контакты в процессе межкультурного</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взаимодействия;</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учитывать особенности</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поведения и мотивации людей</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различного социального и культурного</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происхождения;</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применять в межкультурном</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взаимодействии принципы</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толерантности;</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Владеть:</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навыками создания</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благоприятной среды взаимодействия</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при выполнении профессиональных</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задач;</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навыками конструктивного</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взаимодействия с людьми с учетом их</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социокультурных особенностей</w:t>
            </w: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widowControl w:val="0"/>
              <w:spacing w:after="0" w:line="240" w:lineRule="auto"/>
              <w:contextualSpacing/>
              <w:jc w:val="both"/>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lastRenderedPageBreak/>
              <w:t xml:space="preserve">УК-6. </w:t>
            </w:r>
          </w:p>
        </w:tc>
        <w:tc>
          <w:tcPr>
            <w:tcW w:w="2066" w:type="dxa"/>
            <w:tcBorders>
              <w:top w:val="single" w:sz="4" w:space="0" w:color="000000"/>
              <w:left w:val="single" w:sz="4" w:space="0" w:color="000000"/>
              <w:bottom w:val="single" w:sz="4" w:space="0" w:color="000000"/>
            </w:tcBorders>
          </w:tcPr>
          <w:p w:rsidR="0063739F" w:rsidRPr="0063739F" w:rsidRDefault="0063739F" w:rsidP="0063739F">
            <w:pPr>
              <w:widowControl w:val="0"/>
              <w:spacing w:after="0" w:line="240" w:lineRule="auto"/>
              <w:contextualSpacing/>
              <w:jc w:val="both"/>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 xml:space="preserve">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p>
        </w:tc>
        <w:tc>
          <w:tcPr>
            <w:tcW w:w="2637" w:type="dxa"/>
            <w:tcBorders>
              <w:top w:val="single" w:sz="4" w:space="0" w:color="000000"/>
              <w:left w:val="single" w:sz="4" w:space="0" w:color="000000"/>
              <w:bottom w:val="single" w:sz="4" w:space="0" w:color="000000"/>
            </w:tcBorders>
          </w:tcPr>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УК-6.1 - Ставит цели и задачи, контролирует их выполнение, своевременно оказывает поддержку и принимает решения, необходимые для реализации идеи, исходя из имеющихся ресурсов и ограничений</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УК-6.2 - Демонстрирует понимание важности 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УК-6.3 - Критически оценивает эффективность использования времени при решении поставленных задач, а также относительно полученного результата</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УК-6.4 - Проявляет интерес к саморазвитию и использует предоставляемые возможности для приобретения новых знаний и навыков</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Знать:</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основы психологии мотивации;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способы совершенствования</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собственной профессиональной</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деятельности;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Уметь:</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планировать и реализовывать</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собственные профессиональные задачи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 учетом условий, средств, личностных</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возможностей;</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выявлять мотивы и стимулы для</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саморазвития;</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определять цели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профессионального роста;</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Владеть:</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навыками саморазвития;</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навыками планирования</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профессиональной траектории с учетом</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особенностей как профессиональной,</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так и других видов деятельности 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требований рынка труда</w:t>
            </w: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УК-9.</w:t>
            </w:r>
          </w:p>
        </w:tc>
        <w:tc>
          <w:tcPr>
            <w:tcW w:w="2066" w:type="dxa"/>
            <w:tcBorders>
              <w:top w:val="single" w:sz="4" w:space="0" w:color="000000"/>
              <w:left w:val="single" w:sz="4" w:space="0" w:color="000000"/>
              <w:bottom w:val="single" w:sz="4" w:space="0" w:color="000000"/>
            </w:tcBorders>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Способен принимать обоснованные экономические решения в различных областях жизнедеятельности</w:t>
            </w:r>
          </w:p>
        </w:tc>
        <w:tc>
          <w:tcPr>
            <w:tcW w:w="2637" w:type="dxa"/>
            <w:tcBorders>
              <w:top w:val="single" w:sz="4" w:space="0" w:color="000000"/>
              <w:left w:val="single" w:sz="4" w:space="0" w:color="000000"/>
              <w:bottom w:val="single" w:sz="4" w:space="0" w:color="000000"/>
            </w:tcBorders>
          </w:tcPr>
          <w:p w:rsidR="0063739F" w:rsidRPr="0063739F" w:rsidRDefault="0063739F" w:rsidP="0063739F">
            <w:pPr>
              <w:autoSpaceDE w:val="0"/>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УК-9.1 - Понимает базовые принципы функционирования экономики и экономического развития, цели и формы участия государства в экономике.</w:t>
            </w:r>
          </w:p>
          <w:p w:rsidR="0063739F" w:rsidRPr="0063739F" w:rsidRDefault="0063739F" w:rsidP="0063739F">
            <w:pPr>
              <w:autoSpaceDE w:val="0"/>
              <w:spacing w:after="0" w:line="240" w:lineRule="auto"/>
              <w:rPr>
                <w:rFonts w:ascii="Times New Roman" w:eastAsia="Times New Roman" w:hAnsi="Times New Roman" w:cs="Times New Roman"/>
                <w:color w:val="000000"/>
                <w:lang w:eastAsia="zh-CN"/>
              </w:rPr>
            </w:pPr>
          </w:p>
          <w:p w:rsidR="0063739F" w:rsidRPr="0063739F" w:rsidRDefault="0063739F" w:rsidP="0063739F">
            <w:pPr>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Cs/>
                <w:color w:val="000000"/>
                <w:lang w:eastAsia="zh-CN"/>
              </w:rPr>
              <w:lastRenderedPageBreak/>
              <w:t>УК-9.2</w:t>
            </w:r>
            <w:r w:rsidRPr="0063739F">
              <w:rPr>
                <w:rFonts w:ascii="Times New Roman" w:eastAsia="Times New Roman" w:hAnsi="Times New Roman" w:cs="Times New Roman"/>
                <w:b/>
                <w:bCs/>
                <w:color w:val="000000"/>
                <w:lang w:eastAsia="zh-CN"/>
              </w:rPr>
              <w:t xml:space="preserve"> - </w:t>
            </w:r>
            <w:r w:rsidRPr="0063739F">
              <w:rPr>
                <w:rFonts w:ascii="Times New Roman" w:eastAsia="Times New Roman" w:hAnsi="Times New Roman" w:cs="Times New Roman"/>
                <w:lang w:eastAsia="zh-CN"/>
              </w:rPr>
              <w:t>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lastRenderedPageBreak/>
              <w:t>Знать:</w:t>
            </w:r>
            <w:r w:rsidRPr="0063739F">
              <w:rPr>
                <w:rFonts w:ascii="Times New Roman" w:eastAsia="Times New Roman" w:hAnsi="Times New Roman" w:cs="Times New Roman"/>
                <w:lang w:eastAsia="zh-CN"/>
              </w:rPr>
              <w:t xml:space="preserve"> понятийный аппарат экономической науки, базовые принципы функционирования экономики, цели и механизмы основных видов социальной экономической политики </w:t>
            </w:r>
            <w:r w:rsidRPr="0063739F">
              <w:rPr>
                <w:rFonts w:ascii="Times New Roman" w:eastAsia="Times New Roman" w:hAnsi="Times New Roman" w:cs="Times New Roman"/>
                <w:b/>
                <w:lang w:eastAsia="zh-CN"/>
              </w:rPr>
              <w:t>Уметь:</w:t>
            </w:r>
            <w:r w:rsidRPr="0063739F">
              <w:rPr>
                <w:rFonts w:ascii="Times New Roman" w:eastAsia="Times New Roman" w:hAnsi="Times New Roman" w:cs="Times New Roman"/>
                <w:lang w:eastAsia="zh-CN"/>
              </w:rPr>
              <w:t xml:space="preserve"> использовать методы экономического и финансового планирования для достижения поставленной цели </w:t>
            </w:r>
          </w:p>
          <w:p w:rsidR="0063739F" w:rsidRPr="0063739F" w:rsidRDefault="0063739F" w:rsidP="0063739F">
            <w:pPr>
              <w:autoSpaceDE w:val="0"/>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lastRenderedPageBreak/>
              <w:t>Владеть:</w:t>
            </w:r>
            <w:r w:rsidRPr="0063739F">
              <w:rPr>
                <w:rFonts w:ascii="Times New Roman" w:eastAsia="Times New Roman" w:hAnsi="Times New Roman" w:cs="Times New Roman"/>
                <w:lang w:eastAsia="zh-CN"/>
              </w:rPr>
              <w:t xml:space="preserve"> навыками применения экономических инструментов для управления финансами, с учетом экономических и финансовых рисков в различных областях жизнедеятельности</w:t>
            </w: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lastRenderedPageBreak/>
              <w:t>УК-10</w:t>
            </w:r>
          </w:p>
        </w:tc>
        <w:tc>
          <w:tcPr>
            <w:tcW w:w="2066" w:type="dxa"/>
            <w:tcBorders>
              <w:top w:val="single" w:sz="4" w:space="0" w:color="000000"/>
              <w:left w:val="single" w:sz="4" w:space="0" w:color="000000"/>
              <w:bottom w:val="single" w:sz="4" w:space="0" w:color="000000"/>
            </w:tcBorders>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Способен формировать нетерпимое отношение к коррупционному поведению</w:t>
            </w:r>
          </w:p>
        </w:tc>
        <w:tc>
          <w:tcPr>
            <w:tcW w:w="2637" w:type="dxa"/>
            <w:tcBorders>
              <w:top w:val="single" w:sz="4" w:space="0" w:color="000000"/>
              <w:left w:val="single" w:sz="4" w:space="0" w:color="000000"/>
              <w:bottom w:val="single" w:sz="4" w:space="0" w:color="000000"/>
            </w:tcBorders>
          </w:tcPr>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УК-10.1. Анализирует действующие правовые нормы, обеспечивающие борьбу с коррупцией в различных областях жизнедеятельности, а также способы профилактики коррупции и формирования нетерпимого отношения к ней</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УК-10.2. Планирует, организует и проводит мероприятия, обеспечивающие формирование гражданской позиции и предотвращение коррупции в обществе</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УК-10.3. Соблюдает правила общественного взаимодействия на основе нетерпимого отношения к коррупции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Знать:</w:t>
            </w:r>
          </w:p>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основные термины и понятия гражданского права, используемые в антикоррупционном законодательстве, действующее антикоррупционное законодательство и практику его применения;</w:t>
            </w:r>
          </w:p>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Уметь:</w:t>
            </w:r>
            <w:r w:rsidRPr="0063739F">
              <w:rPr>
                <w:rFonts w:ascii="Times New Roman" w:eastAsia="Times New Roman" w:hAnsi="Times New Roman" w:cs="Times New Roman"/>
                <w:lang w:eastAsia="zh-CN"/>
              </w:rPr>
              <w:t xml:space="preserve"> правильно толковать гражданско-правовые термины, используемые в антикоррупционном законодательстве; давать оценку коррупционному поведению и применять на практике антикоррупционное законодательство </w:t>
            </w:r>
          </w:p>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Владеть:</w:t>
            </w:r>
            <w:r w:rsidRPr="0063739F">
              <w:rPr>
                <w:rFonts w:ascii="Times New Roman" w:eastAsia="Times New Roman" w:hAnsi="Times New Roman" w:cs="Times New Roman"/>
                <w:lang w:eastAsia="zh-CN"/>
              </w:rPr>
              <w:t xml:space="preserve"> навыками правильного толкования гражданско-правовых терминов, используемых в антикоррупционном законодательстве, а так же навыками применения на практике антикоррупционного законодательства, правовой квалификацией коррупционного поведения и его пресечения</w:t>
            </w:r>
          </w:p>
        </w:tc>
      </w:tr>
      <w:tr w:rsidR="0063739F" w:rsidRPr="0063739F" w:rsidTr="00546E03">
        <w:trPr>
          <w:trHeight w:val="3538"/>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ОПК-1.</w:t>
            </w:r>
          </w:p>
        </w:tc>
        <w:tc>
          <w:tcPr>
            <w:tcW w:w="2066" w:type="dxa"/>
            <w:tcBorders>
              <w:top w:val="single" w:sz="4" w:space="0" w:color="000000"/>
              <w:left w:val="single" w:sz="4" w:space="0" w:color="000000"/>
              <w:bottom w:val="single" w:sz="4" w:space="0" w:color="000000"/>
            </w:tcBorders>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 xml:space="preserve">Способен применять теоретические и исторические знания в профессиональной деятельности, постигать произведения искусства в широком культурно-историческом контексте в связи с </w:t>
            </w:r>
            <w:r w:rsidRPr="0063739F">
              <w:rPr>
                <w:rFonts w:ascii="Times New Roman" w:eastAsia="Times New Roman" w:hAnsi="Times New Roman" w:cs="Times New Roman"/>
                <w:lang w:eastAsia="zh-CN"/>
              </w:rPr>
              <w:lastRenderedPageBreak/>
              <w:t>эстетическими идеями конкретного исторического периода</w:t>
            </w:r>
          </w:p>
        </w:tc>
        <w:tc>
          <w:tcPr>
            <w:tcW w:w="2637" w:type="dxa"/>
            <w:tcBorders>
              <w:top w:val="single" w:sz="4" w:space="0" w:color="000000"/>
              <w:left w:val="single" w:sz="4" w:space="0" w:color="000000"/>
              <w:bottom w:val="single" w:sz="4" w:space="0" w:color="000000"/>
            </w:tcBorders>
          </w:tcPr>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lastRenderedPageBreak/>
              <w:t xml:space="preserve">ОПК-1.1. Понимает специфику различных культур, разбирается в основных жанрах различных видов искусства </w:t>
            </w:r>
          </w:p>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ОПК-1.2. Анализирует произведение искусства в широком культурно-историческом контексте в совокупности с эстетическими идеями конкретного исторического периода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 xml:space="preserve">Знать: </w:t>
            </w:r>
            <w:r w:rsidRPr="0063739F">
              <w:rPr>
                <w:rFonts w:ascii="Times New Roman" w:eastAsia="Times New Roman" w:hAnsi="Times New Roman" w:cs="Times New Roman"/>
                <w:lang w:eastAsia="zh-CN"/>
              </w:rPr>
              <w:t>историю культуры в широком контексте;</w:t>
            </w:r>
          </w:p>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историю и теорию искусства;</w:t>
            </w:r>
          </w:p>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Уметь:</w:t>
            </w:r>
            <w:r w:rsidRPr="0063739F">
              <w:rPr>
                <w:rFonts w:ascii="Times New Roman" w:eastAsia="Times New Roman" w:hAnsi="Times New Roman" w:cs="Times New Roman"/>
                <w:lang w:eastAsia="zh-CN"/>
              </w:rPr>
              <w:t xml:space="preserve"> анализировать произведение искусства в культурно-историческом контексте в связи с эстетическими идеями определенной исторической эпохи;</w:t>
            </w:r>
          </w:p>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определять жанрово-стилевую специфику произведений искусства, их</w:t>
            </w:r>
          </w:p>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идейную концепцию;</w:t>
            </w:r>
          </w:p>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Владеть:</w:t>
            </w:r>
            <w:r w:rsidRPr="0063739F">
              <w:rPr>
                <w:rFonts w:ascii="Times New Roman" w:eastAsia="Times New Roman" w:hAnsi="Times New Roman" w:cs="Times New Roman"/>
                <w:lang w:eastAsia="zh-CN"/>
              </w:rPr>
              <w:t xml:space="preserve"> методикой анализа</w:t>
            </w:r>
          </w:p>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произведения искусства;</w:t>
            </w:r>
          </w:p>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профессиональной</w:t>
            </w:r>
          </w:p>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терминологией</w:t>
            </w: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lastRenderedPageBreak/>
              <w:t>ОПК-3.</w:t>
            </w:r>
            <w:r w:rsidRPr="0063739F">
              <w:rPr>
                <w:rFonts w:ascii="Times New Roman" w:eastAsia="Times New Roman" w:hAnsi="Times New Roman" w:cs="Times New Roman"/>
                <w:lang w:eastAsia="zh-CN"/>
              </w:rPr>
              <w:t xml:space="preserve"> </w:t>
            </w:r>
          </w:p>
        </w:tc>
        <w:tc>
          <w:tcPr>
            <w:tcW w:w="2066" w:type="dxa"/>
            <w:tcBorders>
              <w:top w:val="single" w:sz="4" w:space="0" w:color="000000"/>
              <w:left w:val="single" w:sz="4" w:space="0" w:color="000000"/>
              <w:bottom w:val="single" w:sz="4" w:space="0" w:color="000000"/>
            </w:tcBorders>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Способен понимать принципы работы современных информационных технологий и использовать их для решения задач профессиональной деятельности</w:t>
            </w:r>
          </w:p>
          <w:p w:rsidR="0063739F" w:rsidRPr="0063739F" w:rsidRDefault="0063739F" w:rsidP="0063739F">
            <w:pPr>
              <w:autoSpaceDE w:val="0"/>
              <w:spacing w:after="0" w:line="240" w:lineRule="auto"/>
              <w:rPr>
                <w:rFonts w:ascii="Times New Roman" w:eastAsia="Times New Roman" w:hAnsi="Times New Roman" w:cs="Times New Roman"/>
                <w:lang w:eastAsia="zh-CN"/>
              </w:rPr>
            </w:pP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p>
        </w:tc>
        <w:tc>
          <w:tcPr>
            <w:tcW w:w="2637" w:type="dxa"/>
            <w:tcBorders>
              <w:top w:val="single" w:sz="4" w:space="0" w:color="000000"/>
              <w:left w:val="single" w:sz="4" w:space="0" w:color="000000"/>
              <w:bottom w:val="single" w:sz="4" w:space="0" w:color="000000"/>
            </w:tcBorders>
          </w:tcPr>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ОПК-3.1 Понимает основы информатики и принципы работы современных информационных технологий и применяет их для решения задач в профессиональной области</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ОПК-3.2 Использует принцип работы современных информационных технологий и применяет их для решения задач профессиональной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Знать:</w:t>
            </w:r>
            <w:r w:rsidRPr="0063739F">
              <w:rPr>
                <w:rFonts w:ascii="Times New Roman" w:eastAsia="Times New Roman" w:hAnsi="Times New Roman" w:cs="Times New Roman"/>
                <w:lang w:eastAsia="zh-CN"/>
              </w:rPr>
              <w:t xml:space="preserve"> принципы работы современных информационных технологий</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 xml:space="preserve">Уметь: </w:t>
            </w:r>
            <w:r w:rsidRPr="0063739F">
              <w:rPr>
                <w:rFonts w:ascii="Times New Roman" w:eastAsia="Times New Roman" w:hAnsi="Times New Roman" w:cs="Times New Roman"/>
                <w:lang w:eastAsia="zh-CN"/>
              </w:rPr>
              <w:t>применять для решения своих профессиональных задач принципы работы современных информационных технологий.</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 xml:space="preserve">Владеть: </w:t>
            </w:r>
            <w:r w:rsidRPr="0063739F">
              <w:rPr>
                <w:rFonts w:ascii="Times New Roman" w:eastAsia="Times New Roman" w:hAnsi="Times New Roman" w:cs="Times New Roman"/>
                <w:lang w:eastAsia="zh-CN"/>
              </w:rPr>
              <w:t>принципами работы современных информационных технологий для решения задач профессиональной деятельности</w:t>
            </w: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ОПК-4.</w:t>
            </w:r>
          </w:p>
        </w:tc>
        <w:tc>
          <w:tcPr>
            <w:tcW w:w="2066" w:type="dxa"/>
            <w:tcBorders>
              <w:top w:val="single" w:sz="4" w:space="0" w:color="000000"/>
              <w:left w:val="single" w:sz="4" w:space="0" w:color="000000"/>
              <w:bottom w:val="single" w:sz="4" w:space="0" w:color="000000"/>
            </w:tcBorders>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p w:rsidR="0063739F" w:rsidRPr="0063739F" w:rsidRDefault="0063739F" w:rsidP="0063739F">
            <w:pPr>
              <w:autoSpaceDE w:val="0"/>
              <w:spacing w:after="0" w:line="240" w:lineRule="auto"/>
              <w:rPr>
                <w:rFonts w:ascii="Times New Roman" w:eastAsia="Times New Roman" w:hAnsi="Times New Roman" w:cs="Times New Roman"/>
                <w:lang w:eastAsia="zh-CN"/>
              </w:rPr>
            </w:pPr>
          </w:p>
          <w:p w:rsidR="0063739F" w:rsidRPr="0063739F" w:rsidRDefault="0063739F" w:rsidP="0063739F">
            <w:pPr>
              <w:autoSpaceDE w:val="0"/>
              <w:spacing w:after="0" w:line="240" w:lineRule="auto"/>
              <w:rPr>
                <w:rFonts w:ascii="Times New Roman" w:eastAsia="Times New Roman" w:hAnsi="Times New Roman" w:cs="Times New Roman"/>
                <w:lang w:eastAsia="zh-CN"/>
              </w:rPr>
            </w:pPr>
          </w:p>
        </w:tc>
        <w:tc>
          <w:tcPr>
            <w:tcW w:w="2637" w:type="dxa"/>
            <w:tcBorders>
              <w:top w:val="single" w:sz="4" w:space="0" w:color="000000"/>
              <w:left w:val="single" w:sz="4" w:space="0" w:color="000000"/>
              <w:bottom w:val="single" w:sz="4" w:space="0" w:color="000000"/>
            </w:tcBorders>
          </w:tcPr>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ОПК-4.1. Планирует образовательный процесс</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 xml:space="preserve">ОПК-4.2. Разрабатывает методические материалы </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ОПК-4.3. Анализирует различные педагогические методы в области культуры и искусства, формулирует на их основе собственные педагогические принципы и методы обучения</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 xml:space="preserve">Знать: </w:t>
            </w:r>
            <w:r w:rsidRPr="0063739F">
              <w:rPr>
                <w:rFonts w:ascii="Times New Roman" w:eastAsia="Times New Roman" w:hAnsi="Times New Roman" w:cs="Times New Roman"/>
                <w:lang w:eastAsia="zh-CN"/>
              </w:rPr>
              <w:t>основные методы и принципы</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обучения в области актерского</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мастерства;</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основы педагогики и психологии;</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особенности образовательного</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процесса в области культуры и</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искусства;</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Уметь:</w:t>
            </w:r>
            <w:r w:rsidRPr="0063739F">
              <w:rPr>
                <w:rFonts w:ascii="Times New Roman" w:eastAsia="Times New Roman" w:hAnsi="Times New Roman" w:cs="Times New Roman"/>
                <w:lang w:eastAsia="zh-CN"/>
              </w:rPr>
              <w:t xml:space="preserve"> планировать педагогическую</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работу;</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анализировать и применять</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различные методы обучения;</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разрабатывать и реализовывать</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программы учебных дисциплин;</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осуществлять педагогическую</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деятельность в соответствии с</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требованиями федеральных</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государственных образовательных</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стандартов среднего и высшего</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образования;</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Владеть:</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навыками педагогической</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работы и методами оценки ее эффективности</w:t>
            </w: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 xml:space="preserve">ОПК-5. </w:t>
            </w:r>
          </w:p>
        </w:tc>
        <w:tc>
          <w:tcPr>
            <w:tcW w:w="2066" w:type="dxa"/>
            <w:tcBorders>
              <w:top w:val="single" w:sz="4" w:space="0" w:color="000000"/>
              <w:left w:val="single" w:sz="4" w:space="0" w:color="000000"/>
              <w:bottom w:val="single" w:sz="4" w:space="0" w:color="000000"/>
            </w:tcBorders>
          </w:tcPr>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 xml:space="preserve">Способен ориентироваться в проблематике </w:t>
            </w:r>
            <w:r w:rsidRPr="0063739F">
              <w:rPr>
                <w:rFonts w:ascii="Times New Roman" w:eastAsia="Times New Roman" w:hAnsi="Times New Roman" w:cs="Times New Roman"/>
                <w:lang w:eastAsia="zh-CN"/>
              </w:rPr>
              <w:lastRenderedPageBreak/>
              <w:t>современной государственной культурной политики Российской Федерации</w:t>
            </w:r>
          </w:p>
        </w:tc>
        <w:tc>
          <w:tcPr>
            <w:tcW w:w="2637" w:type="dxa"/>
            <w:tcBorders>
              <w:top w:val="single" w:sz="4" w:space="0" w:color="000000"/>
              <w:left w:val="single" w:sz="4" w:space="0" w:color="000000"/>
              <w:bottom w:val="single" w:sz="4" w:space="0" w:color="000000"/>
            </w:tcBorders>
          </w:tcPr>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lastRenderedPageBreak/>
              <w:t xml:space="preserve">ОПК-5.1. Выявляет современные проблемы государственной </w:t>
            </w:r>
            <w:r w:rsidRPr="0063739F">
              <w:rPr>
                <w:rFonts w:ascii="Times New Roman" w:eastAsia="Times New Roman" w:hAnsi="Times New Roman" w:cs="Times New Roman"/>
                <w:lang w:eastAsia="zh-CN"/>
              </w:rPr>
              <w:lastRenderedPageBreak/>
              <w:t xml:space="preserve">культурной политики Российской Федерации ОПК-5.2. Понимает основные принципы регулирования (управления) в области культуры и искусства </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ОПК-5.3. Определяет приоритетные направления современной государственной культурной политики Российской Федерации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lastRenderedPageBreak/>
              <w:t xml:space="preserve">Знать: </w:t>
            </w:r>
            <w:r w:rsidRPr="0063739F">
              <w:rPr>
                <w:rFonts w:ascii="Times New Roman" w:eastAsia="Times New Roman" w:hAnsi="Times New Roman" w:cs="Times New Roman"/>
                <w:lang w:eastAsia="zh-CN"/>
              </w:rPr>
              <w:t>основы и принципы</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государственной культурной политики Российской Федерации</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lastRenderedPageBreak/>
              <w:t>Уметь:</w:t>
            </w:r>
            <w:r w:rsidRPr="0063739F">
              <w:rPr>
                <w:rFonts w:ascii="Times New Roman" w:eastAsia="Times New Roman" w:hAnsi="Times New Roman" w:cs="Times New Roman"/>
                <w:lang w:eastAsia="zh-CN"/>
              </w:rPr>
              <w:t xml:space="preserve"> планировать творческую</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деятельность с учетом концепции</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современной государственной</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культурной политики РФ;</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осуществлять педагогическую</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деятельность в области искусства,</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соотнося ее с кругом задач</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современной государственной</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культурной политики РФ;</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Владеть:</w:t>
            </w:r>
            <w:r w:rsidRPr="0063739F">
              <w:rPr>
                <w:rFonts w:ascii="Times New Roman" w:eastAsia="Times New Roman" w:hAnsi="Times New Roman" w:cs="Times New Roman"/>
                <w:lang w:eastAsia="zh-CN"/>
              </w:rPr>
              <w:t xml:space="preserve"> навыками анализа</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проблематики современной</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государственной культурной политики Российской Федерации</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b/>
                <w:color w:val="000000"/>
                <w:shd w:val="clear" w:color="auto" w:fill="FFFFFF"/>
                <w:lang w:eastAsia="zh-CN"/>
              </w:rPr>
            </w:pPr>
            <w:r w:rsidRPr="0063739F">
              <w:rPr>
                <w:rFonts w:ascii="Times New Roman" w:eastAsia="Times New Roman" w:hAnsi="Times New Roman" w:cs="Times New Roman"/>
                <w:b/>
                <w:color w:val="000000"/>
                <w:shd w:val="clear" w:color="auto" w:fill="FFFFFF"/>
                <w:lang w:eastAsia="zh-CN"/>
              </w:rPr>
              <w:lastRenderedPageBreak/>
              <w:t>ПК-12</w:t>
            </w:r>
          </w:p>
        </w:tc>
        <w:tc>
          <w:tcPr>
            <w:tcW w:w="2066" w:type="dxa"/>
            <w:tcBorders>
              <w:top w:val="single" w:sz="4" w:space="0" w:color="000000"/>
              <w:left w:val="single" w:sz="4" w:space="0" w:color="000000"/>
              <w:bottom w:val="single" w:sz="4" w:space="0" w:color="000000"/>
            </w:tcBorders>
          </w:tcPr>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 xml:space="preserve">Способен преподавать </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профессиональные</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дисциплины в области</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актерского искусства и</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смежные с ними</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вспомогательные дисциплины в образовательных организациях.</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p>
        </w:tc>
        <w:tc>
          <w:tcPr>
            <w:tcW w:w="2637" w:type="dxa"/>
            <w:tcBorders>
              <w:top w:val="single" w:sz="4" w:space="0" w:color="000000"/>
              <w:left w:val="single" w:sz="4" w:space="0" w:color="000000"/>
              <w:bottom w:val="single" w:sz="4" w:space="0" w:color="000000"/>
            </w:tcBorders>
          </w:tcPr>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 xml:space="preserve">ПК-12.1. Осуществляет </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подготовку и проведение учебных занятий в</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области актерского</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искусства и/или</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смежных с ними</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вспомогательных</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дисциплин</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ПК-12.2. Использует</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наиболее эффективные</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методы, формы и</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средства обучения</w:t>
            </w:r>
          </w:p>
          <w:p w:rsidR="0063739F" w:rsidRPr="0063739F" w:rsidRDefault="0063739F" w:rsidP="0063739F">
            <w:pPr>
              <w:shd w:val="clear" w:color="auto" w:fill="FFFFFF"/>
              <w:spacing w:after="0" w:line="240" w:lineRule="auto"/>
              <w:rPr>
                <w:rFonts w:ascii="Times New Roman" w:eastAsia="Times New Roman" w:hAnsi="Times New Roman" w:cs="Times New Roman"/>
                <w:i/>
                <w:color w:val="000000"/>
                <w:lang w:eastAsia="zh-CN"/>
              </w:rPr>
            </w:pP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shd w:val="clear" w:color="auto" w:fill="FFFFFF"/>
                <w:lang w:eastAsia="zh-CN"/>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Знать</w:t>
            </w:r>
            <w:r w:rsidRPr="0063739F">
              <w:rPr>
                <w:rFonts w:ascii="Times New Roman" w:eastAsia="Times New Roman" w:hAnsi="Times New Roman" w:cs="Times New Roman"/>
                <w:lang w:eastAsia="zh-CN"/>
              </w:rPr>
              <w:t xml:space="preserve">: основы театральной педагогики. </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Уметь:</w:t>
            </w:r>
            <w:r w:rsidRPr="0063739F">
              <w:rPr>
                <w:rFonts w:ascii="Times New Roman" w:eastAsia="Times New Roman" w:hAnsi="Times New Roman" w:cs="Times New Roman"/>
                <w:lang w:eastAsia="zh-CN"/>
              </w:rPr>
              <w:t xml:space="preserve"> работать с непрофессиональным коллективом, на равных говорить о преподавании актерского мастерства с профессионалами</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Владеть</w:t>
            </w:r>
            <w:r w:rsidRPr="0063739F">
              <w:rPr>
                <w:rFonts w:ascii="Times New Roman" w:eastAsia="Times New Roman" w:hAnsi="Times New Roman" w:cs="Times New Roman"/>
                <w:lang w:eastAsia="zh-CN"/>
              </w:rPr>
              <w:t xml:space="preserve">: основами актерского мастерства, основами сценической речи, пластики, сценического движения, танца и вокала, приемами передачи своих знаний обучающимся. </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b/>
                <w:lang w:eastAsia="zh-CN"/>
              </w:rPr>
            </w:pPr>
          </w:p>
        </w:tc>
      </w:tr>
    </w:tbl>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63739F" w:rsidRPr="0063739F" w:rsidRDefault="00501456" w:rsidP="0063739F">
      <w:pPr>
        <w:spacing w:line="276" w:lineRule="auto"/>
        <w:ind w:left="360"/>
        <w:jc w:val="both"/>
        <w:rPr>
          <w:rFonts w:ascii="Times New Roman" w:eastAsia="Times New Roman" w:hAnsi="Times New Roman" w:cs="Times New Roman"/>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0063739F">
        <w:rPr>
          <w:rFonts w:ascii="Times New Roman" w:hAnsi="Times New Roman" w:cs="Times New Roman"/>
          <w:sz w:val="24"/>
          <w:szCs w:val="24"/>
          <w:lang w:eastAsia="ru-RU"/>
        </w:rPr>
        <w:t>Государственного экзамена «История и теория театра»</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63739F">
        <w:rPr>
          <w:rFonts w:ascii="Times New Roman" w:hAnsi="Times New Roman" w:cs="Times New Roman"/>
          <w:sz w:val="24"/>
          <w:szCs w:val="24"/>
          <w:lang w:eastAsia="ru-RU"/>
        </w:rPr>
        <w:t>3</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63739F">
        <w:rPr>
          <w:rFonts w:ascii="Times New Roman" w:hAnsi="Times New Roman" w:cs="Times New Roman"/>
          <w:sz w:val="24"/>
          <w:szCs w:val="24"/>
          <w:lang w:eastAsia="ru-RU"/>
        </w:rPr>
        <w:t>108</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3739F">
        <w:rPr>
          <w:rFonts w:ascii="Times New Roman" w:hAnsi="Times New Roman" w:cs="Times New Roman"/>
          <w:sz w:val="24"/>
          <w:szCs w:val="24"/>
          <w:lang w:eastAsia="ru-RU"/>
        </w:rPr>
        <w:t>ов</w:t>
      </w:r>
      <w:r w:rsidR="007426FB" w:rsidRPr="0046399B">
        <w:rPr>
          <w:rFonts w:ascii="Times New Roman" w:hAnsi="Times New Roman" w:cs="Times New Roman"/>
          <w:sz w:val="24"/>
          <w:szCs w:val="24"/>
          <w:lang w:eastAsia="ru-RU"/>
        </w:rPr>
        <w:t>,</w:t>
      </w:r>
      <w:r w:rsidR="0063739F">
        <w:rPr>
          <w:rFonts w:ascii="Times New Roman" w:hAnsi="Times New Roman" w:cs="Times New Roman"/>
          <w:sz w:val="24"/>
          <w:szCs w:val="24"/>
          <w:lang w:eastAsia="ru-RU"/>
        </w:rPr>
        <w:t xml:space="preserve"> </w:t>
      </w:r>
      <w:r w:rsidR="0063739F" w:rsidRPr="0063739F">
        <w:rPr>
          <w:rFonts w:ascii="Times New Roman" w:eastAsia="Times New Roman" w:hAnsi="Times New Roman" w:cs="Times New Roman"/>
          <w:sz w:val="24"/>
          <w:szCs w:val="24"/>
          <w:lang w:eastAsia="ru-RU"/>
        </w:rPr>
        <w:t>из которых-8 ч.</w:t>
      </w:r>
      <w:r w:rsidR="0063739F">
        <w:rPr>
          <w:rFonts w:ascii="Times New Roman" w:eastAsia="Times New Roman" w:hAnsi="Times New Roman" w:cs="Times New Roman"/>
          <w:sz w:val="24"/>
          <w:szCs w:val="24"/>
          <w:lang w:eastAsia="ru-RU"/>
        </w:rPr>
        <w:t xml:space="preserve"> </w:t>
      </w:r>
      <w:r w:rsidR="0063739F" w:rsidRPr="0063739F">
        <w:rPr>
          <w:rFonts w:ascii="Times New Roman" w:eastAsia="Times New Roman" w:hAnsi="Times New Roman" w:cs="Times New Roman"/>
          <w:sz w:val="24"/>
          <w:szCs w:val="24"/>
          <w:lang w:eastAsia="ru-RU"/>
        </w:rPr>
        <w:t>лекции, 2</w:t>
      </w:r>
      <w:r w:rsidR="0063739F">
        <w:rPr>
          <w:rFonts w:ascii="Times New Roman" w:eastAsia="Times New Roman" w:hAnsi="Times New Roman" w:cs="Times New Roman"/>
          <w:sz w:val="24"/>
          <w:szCs w:val="24"/>
          <w:lang w:eastAsia="ru-RU"/>
        </w:rPr>
        <w:t xml:space="preserve">ч. </w:t>
      </w:r>
      <w:r w:rsidR="0063739F" w:rsidRPr="0063739F">
        <w:rPr>
          <w:rFonts w:ascii="Times New Roman" w:eastAsia="Times New Roman" w:hAnsi="Times New Roman" w:cs="Times New Roman"/>
          <w:sz w:val="24"/>
          <w:szCs w:val="24"/>
          <w:lang w:eastAsia="ru-RU"/>
        </w:rPr>
        <w:t>консультации, 98 ч. самостоятельная работа студента</w:t>
      </w:r>
      <w:r w:rsidR="0063739F">
        <w:rPr>
          <w:rFonts w:ascii="Times New Roman" w:eastAsia="Times New Roman" w:hAnsi="Times New Roman" w:cs="Times New Roman"/>
          <w:sz w:val="24"/>
          <w:szCs w:val="24"/>
          <w:lang w:eastAsia="ru-RU"/>
        </w:rPr>
        <w:t xml:space="preserve"> очной формы и </w:t>
      </w:r>
      <w:r w:rsidR="000E4203">
        <w:rPr>
          <w:rFonts w:ascii="Times New Roman" w:eastAsia="Times New Roman" w:hAnsi="Times New Roman" w:cs="Times New Roman"/>
          <w:sz w:val="24"/>
          <w:szCs w:val="24"/>
          <w:lang w:eastAsia="ru-RU"/>
        </w:rPr>
        <w:t>8</w:t>
      </w:r>
      <w:r w:rsidR="0063739F" w:rsidRPr="0063739F">
        <w:rPr>
          <w:rFonts w:ascii="Times New Roman" w:eastAsia="Times New Roman" w:hAnsi="Times New Roman" w:cs="Times New Roman"/>
          <w:sz w:val="24"/>
          <w:szCs w:val="24"/>
          <w:lang w:eastAsia="ru-RU"/>
        </w:rPr>
        <w:t xml:space="preserve">ч. лекции, 2ч. консультации, </w:t>
      </w:r>
      <w:r w:rsidR="000E4203">
        <w:rPr>
          <w:rFonts w:ascii="Times New Roman" w:eastAsia="Times New Roman" w:hAnsi="Times New Roman" w:cs="Times New Roman"/>
          <w:sz w:val="24"/>
          <w:szCs w:val="24"/>
          <w:lang w:eastAsia="ru-RU"/>
        </w:rPr>
        <w:t>98</w:t>
      </w:r>
      <w:r w:rsidR="0063739F" w:rsidRPr="0063739F">
        <w:rPr>
          <w:rFonts w:ascii="Times New Roman" w:eastAsia="Times New Roman" w:hAnsi="Times New Roman" w:cs="Times New Roman"/>
          <w:sz w:val="24"/>
          <w:szCs w:val="24"/>
          <w:lang w:eastAsia="ru-RU"/>
        </w:rPr>
        <w:t>ч. самостоятельная работа студента</w:t>
      </w:r>
      <w:r w:rsidR="0063739F">
        <w:rPr>
          <w:rFonts w:ascii="Times New Roman" w:eastAsia="Times New Roman" w:hAnsi="Times New Roman" w:cs="Times New Roman"/>
          <w:sz w:val="24"/>
          <w:szCs w:val="24"/>
          <w:lang w:eastAsia="ru-RU"/>
        </w:rPr>
        <w:t xml:space="preserve"> заочной формы обучения;</w:t>
      </w:r>
      <w:r w:rsidR="0063739F" w:rsidRPr="0063739F">
        <w:rPr>
          <w:rFonts w:ascii="Times New Roman" w:eastAsia="Times New Roman" w:hAnsi="Times New Roman" w:cs="Times New Roman"/>
          <w:sz w:val="24"/>
          <w:szCs w:val="24"/>
          <w:lang w:eastAsia="ru-RU"/>
        </w:rPr>
        <w:t xml:space="preserve"> </w:t>
      </w:r>
    </w:p>
    <w:p w:rsidR="0063739F" w:rsidRPr="00091E70" w:rsidRDefault="005D5EDE" w:rsidP="00091E70">
      <w:pPr>
        <w:keepNext/>
        <w:keepLines/>
        <w:spacing w:line="240" w:lineRule="auto"/>
        <w:outlineLvl w:val="1"/>
        <w:rPr>
          <w:rFonts w:ascii="Times New Roman" w:eastAsia="Times New Roman" w:hAnsi="Times New Roman" w:cs="Times New Roman"/>
          <w:b/>
          <w:i/>
          <w:iCs/>
          <w:sz w:val="24"/>
          <w:szCs w:val="24"/>
          <w:lang w:eastAsia="ru-RU"/>
        </w:rPr>
      </w:pPr>
      <w:r w:rsidRPr="00C85A57">
        <w:rPr>
          <w:rFonts w:ascii="Times New Roman" w:eastAsia="Times New Roman" w:hAnsi="Times New Roman" w:cs="Times New Roman"/>
          <w:b/>
          <w:i/>
          <w:sz w:val="24"/>
          <w:szCs w:val="24"/>
          <w:lang w:eastAsia="ru-RU"/>
        </w:rPr>
        <w:t xml:space="preserve">4.2. </w:t>
      </w:r>
      <w:r w:rsidR="0063739F" w:rsidRPr="00091E70">
        <w:rPr>
          <w:rFonts w:ascii="Times New Roman" w:eastAsia="Times New Roman" w:hAnsi="Times New Roman" w:cs="Times New Roman"/>
          <w:b/>
          <w:i/>
          <w:iCs/>
          <w:sz w:val="24"/>
          <w:szCs w:val="24"/>
          <w:lang w:eastAsia="ru-RU"/>
        </w:rPr>
        <w:t xml:space="preserve">Содержание (программа) государственного экзамена. </w:t>
      </w:r>
    </w:p>
    <w:p w:rsidR="00DD311A" w:rsidRPr="00DD311A" w:rsidRDefault="00DD311A" w:rsidP="00DD311A">
      <w:pPr>
        <w:autoSpaceDE w:val="0"/>
        <w:autoSpaceDN w:val="0"/>
        <w:adjustRightInd w:val="0"/>
        <w:spacing w:after="0" w:line="276" w:lineRule="auto"/>
        <w:ind w:firstLine="709"/>
        <w:jc w:val="both"/>
        <w:rPr>
          <w:rFonts w:ascii="Times New Roman" w:eastAsia="Times New Roman" w:hAnsi="Times New Roman" w:cs="Times New Roman"/>
          <w:b/>
          <w:bCs/>
          <w:sz w:val="24"/>
          <w:szCs w:val="24"/>
          <w:lang w:eastAsia="ru-RU"/>
        </w:rPr>
      </w:pPr>
      <w:r w:rsidRPr="00DD311A">
        <w:rPr>
          <w:rFonts w:ascii="Times New Roman" w:eastAsia="Times New Roman" w:hAnsi="Times New Roman" w:cs="Times New Roman"/>
          <w:bCs/>
          <w:sz w:val="24"/>
          <w:szCs w:val="24"/>
          <w:lang w:eastAsia="ru-RU"/>
        </w:rPr>
        <w:t>Основные тематические разделы программы, на базе которых формируются вопросы к госэкзамену.</w:t>
      </w:r>
    </w:p>
    <w:p w:rsidR="00DD311A" w:rsidRPr="00DD311A" w:rsidRDefault="00DD311A" w:rsidP="00DD311A">
      <w:pPr>
        <w:tabs>
          <w:tab w:val="left" w:pos="1418"/>
        </w:tabs>
        <w:spacing w:after="0" w:line="276" w:lineRule="auto"/>
        <w:ind w:firstLine="709"/>
        <w:jc w:val="both"/>
        <w:rPr>
          <w:rFonts w:ascii="Times New Roman" w:eastAsia="Times New Roman" w:hAnsi="Times New Roman" w:cs="Times New Roman"/>
          <w:bCs/>
          <w:sz w:val="24"/>
          <w:szCs w:val="24"/>
          <w:lang w:eastAsia="ru-RU"/>
        </w:rPr>
      </w:pPr>
      <w:r w:rsidRPr="00DD311A">
        <w:rPr>
          <w:rFonts w:ascii="Times New Roman" w:eastAsia="Times New Roman" w:hAnsi="Times New Roman" w:cs="Times New Roman"/>
          <w:bCs/>
          <w:sz w:val="24"/>
          <w:szCs w:val="24"/>
          <w:lang w:eastAsia="ru-RU"/>
        </w:rPr>
        <w:t>Тема 1. Театральное искусство Античности (</w:t>
      </w:r>
      <w:r w:rsidR="008C5D32">
        <w:rPr>
          <w:rFonts w:ascii="Times New Roman" w:eastAsia="Times New Roman" w:hAnsi="Times New Roman" w:cs="Times New Roman"/>
          <w:bCs/>
          <w:sz w:val="24"/>
          <w:szCs w:val="24"/>
          <w:lang w:eastAsia="ru-RU"/>
        </w:rPr>
        <w:t>УК1; УК5; ОПК1)</w:t>
      </w:r>
    </w:p>
    <w:p w:rsidR="00DD311A" w:rsidRPr="00DD311A" w:rsidRDefault="00DD311A" w:rsidP="00DD311A">
      <w:pPr>
        <w:shd w:val="clear" w:color="auto" w:fill="FFFFFF"/>
        <w:spacing w:after="0" w:line="276" w:lineRule="auto"/>
        <w:ind w:firstLine="709"/>
        <w:jc w:val="both"/>
        <w:rPr>
          <w:rFonts w:ascii="Times New Roman" w:eastAsia="Times New Roman" w:hAnsi="Times New Roman" w:cs="Times New Roman"/>
          <w:bCs/>
          <w:sz w:val="24"/>
          <w:szCs w:val="24"/>
          <w:lang w:eastAsia="ru-RU"/>
        </w:rPr>
      </w:pPr>
      <w:r w:rsidRPr="00DD311A">
        <w:rPr>
          <w:rFonts w:ascii="Times New Roman" w:eastAsia="Times New Roman" w:hAnsi="Times New Roman" w:cs="Times New Roman"/>
          <w:bCs/>
          <w:sz w:val="24"/>
          <w:szCs w:val="24"/>
          <w:lang w:eastAsia="ru-RU"/>
        </w:rPr>
        <w:t xml:space="preserve">Тема 2. Театральная культура эпохи Возрождения </w:t>
      </w:r>
      <w:r>
        <w:rPr>
          <w:rFonts w:ascii="Times New Roman" w:eastAsia="Times New Roman" w:hAnsi="Times New Roman" w:cs="Times New Roman"/>
          <w:bCs/>
          <w:sz w:val="24"/>
          <w:szCs w:val="24"/>
          <w:lang w:eastAsia="ru-RU"/>
        </w:rPr>
        <w:t>(УК5; ОПК</w:t>
      </w:r>
      <w:r w:rsidR="008C5D32">
        <w:rPr>
          <w:rFonts w:ascii="Times New Roman" w:eastAsia="Times New Roman" w:hAnsi="Times New Roman" w:cs="Times New Roman"/>
          <w:bCs/>
          <w:sz w:val="24"/>
          <w:szCs w:val="24"/>
          <w:lang w:eastAsia="ru-RU"/>
        </w:rPr>
        <w:t>1; ПК12)</w:t>
      </w:r>
    </w:p>
    <w:p w:rsidR="00DD311A" w:rsidRPr="00DD311A" w:rsidRDefault="00DD311A" w:rsidP="00DD311A">
      <w:pPr>
        <w:shd w:val="clear" w:color="auto" w:fill="FFFFFF"/>
        <w:spacing w:after="0" w:line="276" w:lineRule="auto"/>
        <w:ind w:firstLine="709"/>
        <w:jc w:val="both"/>
        <w:rPr>
          <w:rFonts w:ascii="Times New Roman" w:eastAsia="Times New Roman" w:hAnsi="Times New Roman" w:cs="Times New Roman"/>
          <w:bCs/>
          <w:sz w:val="24"/>
          <w:szCs w:val="24"/>
          <w:lang w:eastAsia="ru-RU"/>
        </w:rPr>
      </w:pPr>
      <w:r w:rsidRPr="00DD311A">
        <w:rPr>
          <w:rFonts w:ascii="Times New Roman" w:eastAsia="Times New Roman" w:hAnsi="Times New Roman" w:cs="Times New Roman"/>
          <w:bCs/>
          <w:sz w:val="24"/>
          <w:szCs w:val="24"/>
          <w:lang w:eastAsia="ru-RU"/>
        </w:rPr>
        <w:t xml:space="preserve">Тема 3. Театральное искусство эпохи классицизма </w:t>
      </w:r>
      <w:r>
        <w:rPr>
          <w:rFonts w:ascii="Times New Roman" w:eastAsia="Times New Roman" w:hAnsi="Times New Roman" w:cs="Times New Roman"/>
          <w:bCs/>
          <w:sz w:val="24"/>
          <w:szCs w:val="24"/>
          <w:lang w:eastAsia="ru-RU"/>
        </w:rPr>
        <w:t>(УК5; ОПК1;</w:t>
      </w:r>
      <w:r w:rsidR="008C5D32">
        <w:rPr>
          <w:rFonts w:ascii="Times New Roman" w:eastAsia="Times New Roman" w:hAnsi="Times New Roman" w:cs="Times New Roman"/>
          <w:bCs/>
          <w:sz w:val="24"/>
          <w:szCs w:val="24"/>
          <w:lang w:eastAsia="ru-RU"/>
        </w:rPr>
        <w:t xml:space="preserve"> ПК12)</w:t>
      </w:r>
    </w:p>
    <w:p w:rsidR="00DD311A" w:rsidRPr="00DD311A" w:rsidRDefault="00DD311A" w:rsidP="00DD311A">
      <w:pPr>
        <w:shd w:val="clear" w:color="auto" w:fill="FFFFFF"/>
        <w:spacing w:after="0" w:line="276" w:lineRule="auto"/>
        <w:ind w:firstLine="709"/>
        <w:jc w:val="both"/>
        <w:rPr>
          <w:rFonts w:ascii="Times New Roman" w:eastAsia="Times New Roman" w:hAnsi="Times New Roman" w:cs="Times New Roman"/>
          <w:bCs/>
          <w:sz w:val="24"/>
          <w:szCs w:val="24"/>
          <w:lang w:eastAsia="ru-RU"/>
        </w:rPr>
      </w:pPr>
      <w:r w:rsidRPr="00DD311A">
        <w:rPr>
          <w:rFonts w:ascii="Times New Roman" w:eastAsia="Times New Roman" w:hAnsi="Times New Roman" w:cs="Times New Roman"/>
          <w:bCs/>
          <w:sz w:val="24"/>
          <w:szCs w:val="24"/>
          <w:lang w:eastAsia="ru-RU"/>
        </w:rPr>
        <w:t xml:space="preserve">Тема 4. Этапы становления русского театра. Театральное искусство России в </w:t>
      </w:r>
      <w:r w:rsidRPr="00DD311A">
        <w:rPr>
          <w:rFonts w:ascii="Times New Roman" w:eastAsia="Times New Roman" w:hAnsi="Times New Roman" w:cs="Times New Roman"/>
          <w:bCs/>
          <w:sz w:val="24"/>
          <w:szCs w:val="24"/>
          <w:lang w:val="en-US" w:eastAsia="ru-RU"/>
        </w:rPr>
        <w:t>XVIII</w:t>
      </w:r>
      <w:r w:rsidRPr="00DD311A">
        <w:rPr>
          <w:rFonts w:ascii="Times New Roman" w:eastAsia="Times New Roman" w:hAnsi="Times New Roman" w:cs="Times New Roman"/>
          <w:bCs/>
          <w:sz w:val="24"/>
          <w:szCs w:val="24"/>
          <w:lang w:eastAsia="ru-RU"/>
        </w:rPr>
        <w:t xml:space="preserve"> веке</w:t>
      </w:r>
      <w:r>
        <w:rPr>
          <w:rFonts w:ascii="Times New Roman" w:eastAsia="Times New Roman" w:hAnsi="Times New Roman" w:cs="Times New Roman"/>
          <w:bCs/>
          <w:sz w:val="24"/>
          <w:szCs w:val="24"/>
          <w:lang w:eastAsia="ru-RU"/>
        </w:rPr>
        <w:t xml:space="preserve"> (УК1; УК5; ОПК1;</w:t>
      </w:r>
      <w:r w:rsidR="008C5D32">
        <w:rPr>
          <w:rFonts w:ascii="Times New Roman" w:eastAsia="Times New Roman" w:hAnsi="Times New Roman" w:cs="Times New Roman"/>
          <w:bCs/>
          <w:sz w:val="24"/>
          <w:szCs w:val="24"/>
          <w:lang w:eastAsia="ru-RU"/>
        </w:rPr>
        <w:t xml:space="preserve"> ПК12)</w:t>
      </w:r>
    </w:p>
    <w:p w:rsidR="00DD311A" w:rsidRPr="00DD311A" w:rsidRDefault="00DD311A" w:rsidP="00DD311A">
      <w:pPr>
        <w:shd w:val="clear" w:color="auto" w:fill="FFFFFF"/>
        <w:spacing w:after="0" w:line="276" w:lineRule="auto"/>
        <w:ind w:firstLine="709"/>
        <w:jc w:val="both"/>
        <w:rPr>
          <w:rFonts w:ascii="Times New Roman" w:eastAsia="Times New Roman" w:hAnsi="Times New Roman" w:cs="Times New Roman"/>
          <w:bCs/>
          <w:sz w:val="24"/>
          <w:szCs w:val="24"/>
          <w:lang w:eastAsia="ru-RU"/>
        </w:rPr>
      </w:pPr>
      <w:r w:rsidRPr="00DD311A">
        <w:rPr>
          <w:rFonts w:ascii="Times New Roman" w:eastAsia="Times New Roman" w:hAnsi="Times New Roman" w:cs="Times New Roman"/>
          <w:bCs/>
          <w:sz w:val="24"/>
          <w:szCs w:val="24"/>
          <w:lang w:eastAsia="ru-RU"/>
        </w:rPr>
        <w:t xml:space="preserve">Тема 5. Западноевропейский театр эпохи Просвещения </w:t>
      </w:r>
      <w:r>
        <w:rPr>
          <w:rFonts w:ascii="Times New Roman" w:eastAsia="Times New Roman" w:hAnsi="Times New Roman" w:cs="Times New Roman"/>
          <w:bCs/>
          <w:sz w:val="24"/>
          <w:szCs w:val="24"/>
          <w:lang w:eastAsia="ru-RU"/>
        </w:rPr>
        <w:t>(УК4; ОПК1;</w:t>
      </w:r>
      <w:r w:rsidR="008C5D32">
        <w:rPr>
          <w:rFonts w:ascii="Times New Roman" w:eastAsia="Times New Roman" w:hAnsi="Times New Roman" w:cs="Times New Roman"/>
          <w:bCs/>
          <w:sz w:val="24"/>
          <w:szCs w:val="24"/>
          <w:lang w:eastAsia="ru-RU"/>
        </w:rPr>
        <w:t xml:space="preserve"> ПК12)</w:t>
      </w:r>
    </w:p>
    <w:p w:rsidR="00DD311A" w:rsidRPr="00DD311A" w:rsidRDefault="00DD311A" w:rsidP="00DD311A">
      <w:pPr>
        <w:shd w:val="clear" w:color="auto" w:fill="FFFFFF"/>
        <w:spacing w:after="0" w:line="276" w:lineRule="auto"/>
        <w:ind w:firstLine="709"/>
        <w:jc w:val="both"/>
        <w:rPr>
          <w:rFonts w:ascii="Times New Roman" w:eastAsia="Times New Roman" w:hAnsi="Times New Roman" w:cs="Times New Roman"/>
          <w:bCs/>
          <w:sz w:val="24"/>
          <w:szCs w:val="24"/>
          <w:lang w:eastAsia="ru-RU"/>
        </w:rPr>
      </w:pPr>
      <w:r w:rsidRPr="00DD311A">
        <w:rPr>
          <w:rFonts w:ascii="Times New Roman" w:eastAsia="Times New Roman" w:hAnsi="Times New Roman" w:cs="Times New Roman"/>
          <w:bCs/>
          <w:color w:val="000000"/>
          <w:spacing w:val="7"/>
          <w:sz w:val="24"/>
          <w:szCs w:val="24"/>
          <w:lang w:eastAsia="ru-RU"/>
        </w:rPr>
        <w:t>Тема</w:t>
      </w:r>
      <w:r w:rsidRPr="00DD311A">
        <w:rPr>
          <w:rFonts w:ascii="Times New Roman" w:eastAsia="Times New Roman" w:hAnsi="Times New Roman" w:cs="Times New Roman"/>
          <w:bCs/>
          <w:sz w:val="24"/>
          <w:szCs w:val="24"/>
          <w:lang w:eastAsia="ru-RU"/>
        </w:rPr>
        <w:t xml:space="preserve"> 6. Эволюция художественных направлений в театральном искусстве </w:t>
      </w:r>
      <w:r w:rsidRPr="00DD311A">
        <w:rPr>
          <w:rFonts w:ascii="Times New Roman" w:eastAsia="Times New Roman" w:hAnsi="Times New Roman" w:cs="Times New Roman"/>
          <w:bCs/>
          <w:sz w:val="24"/>
          <w:szCs w:val="24"/>
          <w:lang w:val="en-US" w:eastAsia="ru-RU"/>
        </w:rPr>
        <w:t>XIX</w:t>
      </w:r>
      <w:r w:rsidRPr="00DD311A">
        <w:rPr>
          <w:rFonts w:ascii="Times New Roman" w:eastAsia="Times New Roman" w:hAnsi="Times New Roman" w:cs="Times New Roman"/>
          <w:bCs/>
          <w:sz w:val="24"/>
          <w:szCs w:val="24"/>
          <w:lang w:eastAsia="ru-RU"/>
        </w:rPr>
        <w:t xml:space="preserve"> века: романтизм, реализм, натурализм </w:t>
      </w:r>
      <w:r>
        <w:rPr>
          <w:rFonts w:ascii="Times New Roman" w:eastAsia="Times New Roman" w:hAnsi="Times New Roman" w:cs="Times New Roman"/>
          <w:bCs/>
          <w:sz w:val="24"/>
          <w:szCs w:val="24"/>
          <w:lang w:eastAsia="ru-RU"/>
        </w:rPr>
        <w:t xml:space="preserve">(ОПК1; </w:t>
      </w:r>
      <w:r w:rsidR="008C5D32">
        <w:rPr>
          <w:rFonts w:ascii="Times New Roman" w:eastAsia="Times New Roman" w:hAnsi="Times New Roman" w:cs="Times New Roman"/>
          <w:bCs/>
          <w:sz w:val="24"/>
          <w:szCs w:val="24"/>
          <w:lang w:eastAsia="ru-RU"/>
        </w:rPr>
        <w:t>ПК12)</w:t>
      </w:r>
    </w:p>
    <w:p w:rsidR="00DD311A" w:rsidRPr="00DD311A" w:rsidRDefault="00DD311A" w:rsidP="00DD311A">
      <w:pPr>
        <w:spacing w:after="0" w:line="276"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Тема </w:t>
      </w:r>
      <w:r w:rsidRPr="00DD311A">
        <w:rPr>
          <w:rFonts w:ascii="Times New Roman" w:eastAsia="Times New Roman" w:hAnsi="Times New Roman" w:cs="Times New Roman"/>
          <w:bCs/>
          <w:sz w:val="24"/>
          <w:szCs w:val="24"/>
          <w:lang w:eastAsia="ru-RU"/>
        </w:rPr>
        <w:t xml:space="preserve">7. Западноевропейский и русский театр на рубеже </w:t>
      </w:r>
      <w:r w:rsidRPr="00DD311A">
        <w:rPr>
          <w:rFonts w:ascii="Times New Roman" w:eastAsia="Times New Roman" w:hAnsi="Times New Roman" w:cs="Times New Roman"/>
          <w:bCs/>
          <w:sz w:val="24"/>
          <w:szCs w:val="24"/>
          <w:lang w:val="en-US" w:eastAsia="ru-RU"/>
        </w:rPr>
        <w:t>XIX</w:t>
      </w:r>
      <w:r w:rsidRPr="00DD311A">
        <w:rPr>
          <w:rFonts w:ascii="Times New Roman" w:eastAsia="Times New Roman" w:hAnsi="Times New Roman" w:cs="Times New Roman"/>
          <w:bCs/>
          <w:sz w:val="24"/>
          <w:szCs w:val="24"/>
          <w:lang w:eastAsia="ru-RU"/>
        </w:rPr>
        <w:t>-</w:t>
      </w:r>
      <w:r w:rsidRPr="00DD311A">
        <w:rPr>
          <w:rFonts w:ascii="Times New Roman" w:eastAsia="Times New Roman" w:hAnsi="Times New Roman" w:cs="Times New Roman"/>
          <w:bCs/>
          <w:sz w:val="24"/>
          <w:szCs w:val="24"/>
          <w:lang w:val="en-US" w:eastAsia="ru-RU"/>
        </w:rPr>
        <w:t>X</w:t>
      </w:r>
      <w:r w:rsidRPr="00DD311A">
        <w:rPr>
          <w:rFonts w:ascii="Times New Roman" w:eastAsia="Times New Roman" w:hAnsi="Times New Roman" w:cs="Times New Roman"/>
          <w:bCs/>
          <w:sz w:val="24"/>
          <w:szCs w:val="24"/>
          <w:lang w:eastAsia="ru-RU"/>
        </w:rPr>
        <w:t xml:space="preserve">Х столетий: драматургия, режиссерское и актерское искусство </w:t>
      </w:r>
      <w:r w:rsidR="008C5D32">
        <w:rPr>
          <w:rFonts w:ascii="Times New Roman" w:eastAsia="Times New Roman" w:hAnsi="Times New Roman" w:cs="Times New Roman"/>
          <w:bCs/>
          <w:sz w:val="24"/>
          <w:szCs w:val="24"/>
          <w:lang w:eastAsia="ru-RU"/>
        </w:rPr>
        <w:t>(УК2; УК4; УК5)</w:t>
      </w:r>
    </w:p>
    <w:p w:rsidR="00DD311A" w:rsidRPr="00DD311A" w:rsidRDefault="00DD311A" w:rsidP="00DD311A">
      <w:pPr>
        <w:shd w:val="clear" w:color="auto" w:fill="FFFFFF"/>
        <w:autoSpaceDE w:val="0"/>
        <w:autoSpaceDN w:val="0"/>
        <w:adjustRightInd w:val="0"/>
        <w:spacing w:after="0" w:line="276" w:lineRule="auto"/>
        <w:ind w:firstLine="709"/>
        <w:jc w:val="both"/>
        <w:rPr>
          <w:rFonts w:ascii="Times New Roman" w:eastAsia="Times New Roman" w:hAnsi="Times New Roman" w:cs="Times New Roman"/>
          <w:bCs/>
          <w:sz w:val="24"/>
          <w:szCs w:val="24"/>
          <w:lang w:eastAsia="ru-RU"/>
        </w:rPr>
      </w:pPr>
      <w:r w:rsidRPr="00DD311A">
        <w:rPr>
          <w:rFonts w:ascii="Times New Roman" w:eastAsia="Times New Roman" w:hAnsi="Times New Roman" w:cs="Times New Roman"/>
          <w:bCs/>
          <w:sz w:val="24"/>
          <w:szCs w:val="24"/>
          <w:lang w:eastAsia="ru-RU"/>
        </w:rPr>
        <w:t>Тема 8. Театр Западной Европы, России и США в ХХ век</w:t>
      </w:r>
      <w:r>
        <w:rPr>
          <w:rFonts w:ascii="Times New Roman" w:eastAsia="Times New Roman" w:hAnsi="Times New Roman" w:cs="Times New Roman"/>
          <w:bCs/>
          <w:sz w:val="24"/>
          <w:szCs w:val="24"/>
          <w:lang w:eastAsia="ru-RU"/>
        </w:rPr>
        <w:t>е</w:t>
      </w:r>
      <w:r w:rsidRPr="00DD311A">
        <w:rPr>
          <w:rFonts w:ascii="Times New Roman" w:eastAsia="Times New Roman" w:hAnsi="Times New Roman" w:cs="Times New Roman"/>
          <w:bCs/>
          <w:sz w:val="24"/>
          <w:szCs w:val="24"/>
          <w:lang w:eastAsia="ru-RU"/>
        </w:rPr>
        <w:t xml:space="preserve">. </w:t>
      </w:r>
      <w:r w:rsidR="008C5D32">
        <w:rPr>
          <w:rFonts w:ascii="Times New Roman" w:eastAsia="Times New Roman" w:hAnsi="Times New Roman" w:cs="Times New Roman"/>
          <w:bCs/>
          <w:sz w:val="24"/>
          <w:szCs w:val="24"/>
          <w:lang w:eastAsia="ru-RU"/>
        </w:rPr>
        <w:t>(УК5; УК9; УК10; ОПК3)</w:t>
      </w:r>
    </w:p>
    <w:p w:rsidR="0058433C" w:rsidRPr="00C85A57" w:rsidRDefault="00DD311A" w:rsidP="008C5D32">
      <w:pPr>
        <w:shd w:val="clear" w:color="auto" w:fill="FFFFFF"/>
        <w:autoSpaceDE w:val="0"/>
        <w:autoSpaceDN w:val="0"/>
        <w:adjustRightInd w:val="0"/>
        <w:spacing w:after="0" w:line="276" w:lineRule="auto"/>
        <w:ind w:firstLine="709"/>
        <w:jc w:val="both"/>
        <w:rPr>
          <w:rFonts w:ascii="Times New Roman" w:eastAsia="Times New Roman" w:hAnsi="Times New Roman" w:cs="Times New Roman"/>
          <w:i/>
          <w:sz w:val="24"/>
          <w:szCs w:val="24"/>
          <w:lang w:eastAsia="ru-RU"/>
        </w:rPr>
      </w:pPr>
      <w:r w:rsidRPr="00DD311A">
        <w:rPr>
          <w:rFonts w:ascii="Times New Roman" w:eastAsia="Times New Roman" w:hAnsi="Times New Roman" w:cs="Times New Roman"/>
          <w:bCs/>
          <w:sz w:val="24"/>
          <w:szCs w:val="24"/>
          <w:lang w:eastAsia="ru-RU"/>
        </w:rPr>
        <w:lastRenderedPageBreak/>
        <w:t>Тема 9. Современное состояние театрального искусства.</w:t>
      </w:r>
      <w:r>
        <w:rPr>
          <w:rFonts w:ascii="Times New Roman" w:eastAsia="Times New Roman" w:hAnsi="Times New Roman" w:cs="Times New Roman"/>
          <w:bCs/>
          <w:sz w:val="24"/>
          <w:szCs w:val="24"/>
          <w:lang w:eastAsia="ru-RU"/>
        </w:rPr>
        <w:t xml:space="preserve"> (УК2; УК6; УК9; ОПК3; ОПК4; ОПК5</w:t>
      </w:r>
      <w:r w:rsidR="008C5D32">
        <w:rPr>
          <w:rFonts w:ascii="Times New Roman" w:eastAsia="Times New Roman" w:hAnsi="Times New Roman" w:cs="Times New Roman"/>
          <w:bCs/>
          <w:sz w:val="24"/>
          <w:szCs w:val="24"/>
          <w:lang w:eastAsia="ru-RU"/>
        </w:rPr>
        <w:t>)</w:t>
      </w: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8C5D32">
        <w:rPr>
          <w:rFonts w:ascii="Times New Roman" w:eastAsia="Times New Roman" w:hAnsi="Times New Roman" w:cs="Times New Roman"/>
          <w:b/>
          <w:i/>
          <w:sz w:val="24"/>
          <w:szCs w:val="24"/>
          <w:lang w:eastAsia="ru-RU"/>
        </w:rPr>
        <w:t>программы государственного экзамена</w:t>
      </w: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 xml:space="preserve">Тема 1. Театральное искусство Античности  </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6"/>
          <w:sz w:val="24"/>
          <w:szCs w:val="24"/>
        </w:rPr>
        <w:t>Особенности мировоззрения Древней Греции: антропоцентризм, калокагатия, агонистика. Гармония и соразмерность как основа эстетических представлений.</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13"/>
          <w:sz w:val="24"/>
          <w:szCs w:val="24"/>
        </w:rPr>
        <w:t>Роль культа Диониса в формировании греческого театра и жан</w:t>
      </w:r>
      <w:r w:rsidRPr="008C5D32">
        <w:rPr>
          <w:rFonts w:ascii="Times New Roman" w:hAnsi="Times New Roman" w:cs="Times New Roman"/>
          <w:color w:val="000000"/>
          <w:spacing w:val="9"/>
          <w:sz w:val="24"/>
          <w:szCs w:val="24"/>
        </w:rPr>
        <w:t>ров греческой драматургии (трагедии, комедии, сатировской дра</w:t>
      </w:r>
      <w:r w:rsidRPr="008C5D32">
        <w:rPr>
          <w:rFonts w:ascii="Times New Roman" w:hAnsi="Times New Roman" w:cs="Times New Roman"/>
          <w:color w:val="000000"/>
          <w:spacing w:val="7"/>
          <w:sz w:val="24"/>
          <w:szCs w:val="24"/>
        </w:rPr>
        <w:t>мы). Аристотель о возникновении трагедии и комедии. Платон о задачах искусства (10 глава «Государства»).</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13"/>
          <w:sz w:val="24"/>
          <w:szCs w:val="24"/>
        </w:rPr>
        <w:t xml:space="preserve">Рождение трагедии Древнегреческая трагедия до Эсхила. </w:t>
      </w:r>
      <w:r w:rsidRPr="008C5D32">
        <w:rPr>
          <w:rFonts w:ascii="Times New Roman" w:hAnsi="Times New Roman" w:cs="Times New Roman"/>
          <w:i/>
          <w:iCs/>
          <w:color w:val="000000"/>
          <w:spacing w:val="13"/>
          <w:sz w:val="24"/>
          <w:szCs w:val="24"/>
        </w:rPr>
        <w:t xml:space="preserve">Феспид, </w:t>
      </w:r>
      <w:r w:rsidRPr="008C5D32">
        <w:rPr>
          <w:rFonts w:ascii="Times New Roman" w:hAnsi="Times New Roman" w:cs="Times New Roman"/>
          <w:color w:val="000000"/>
          <w:spacing w:val="13"/>
          <w:sz w:val="24"/>
          <w:szCs w:val="24"/>
        </w:rPr>
        <w:t xml:space="preserve">выделение из </w:t>
      </w:r>
      <w:r w:rsidRPr="008C5D32">
        <w:rPr>
          <w:rFonts w:ascii="Times New Roman" w:hAnsi="Times New Roman" w:cs="Times New Roman"/>
          <w:color w:val="000000"/>
          <w:spacing w:val="7"/>
          <w:sz w:val="24"/>
          <w:szCs w:val="24"/>
        </w:rPr>
        <w:t xml:space="preserve">хора особого исполнителя — гипокрита (ответчика). </w:t>
      </w:r>
      <w:r w:rsidRPr="008C5D32">
        <w:rPr>
          <w:rFonts w:ascii="Times New Roman" w:hAnsi="Times New Roman" w:cs="Times New Roman"/>
          <w:i/>
          <w:iCs/>
          <w:color w:val="000000"/>
          <w:spacing w:val="7"/>
          <w:sz w:val="24"/>
          <w:szCs w:val="24"/>
        </w:rPr>
        <w:t>Фриних</w:t>
      </w:r>
      <w:r w:rsidRPr="008C5D32">
        <w:rPr>
          <w:rFonts w:ascii="Times New Roman" w:hAnsi="Times New Roman" w:cs="Times New Roman"/>
          <w:color w:val="000000"/>
          <w:spacing w:val="7"/>
          <w:sz w:val="24"/>
          <w:szCs w:val="24"/>
        </w:rPr>
        <w:t xml:space="preserve">(ок. 540— </w:t>
      </w:r>
      <w:r w:rsidRPr="008C5D32">
        <w:rPr>
          <w:rFonts w:ascii="Times New Roman" w:hAnsi="Times New Roman" w:cs="Times New Roman"/>
          <w:color w:val="000000"/>
          <w:spacing w:val="6"/>
          <w:sz w:val="24"/>
          <w:szCs w:val="24"/>
        </w:rPr>
        <w:t xml:space="preserve">ок. 470 до н. </w:t>
      </w:r>
      <w:r w:rsidRPr="008C5D32">
        <w:rPr>
          <w:rFonts w:ascii="Times New Roman" w:hAnsi="Times New Roman" w:cs="Times New Roman"/>
          <w:color w:val="000000"/>
          <w:spacing w:val="27"/>
          <w:sz w:val="24"/>
          <w:szCs w:val="24"/>
        </w:rPr>
        <w:t>э.),</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11"/>
          <w:sz w:val="24"/>
          <w:szCs w:val="24"/>
        </w:rPr>
        <w:t xml:space="preserve">Эсхил </w:t>
      </w:r>
      <w:r w:rsidRPr="008C5D32">
        <w:rPr>
          <w:rFonts w:ascii="Times New Roman" w:hAnsi="Times New Roman" w:cs="Times New Roman"/>
          <w:color w:val="000000"/>
          <w:spacing w:val="11"/>
          <w:sz w:val="24"/>
          <w:szCs w:val="24"/>
        </w:rPr>
        <w:t>(525—456 до н. э.) — основоположник греческой траге</w:t>
      </w:r>
      <w:r w:rsidRPr="008C5D32">
        <w:rPr>
          <w:rFonts w:ascii="Times New Roman" w:hAnsi="Times New Roman" w:cs="Times New Roman"/>
          <w:color w:val="000000"/>
          <w:spacing w:val="13"/>
          <w:sz w:val="24"/>
          <w:szCs w:val="24"/>
        </w:rPr>
        <w:t xml:space="preserve">дии в ее установившихся формах. </w:t>
      </w:r>
      <w:r w:rsidRPr="008C5D32">
        <w:rPr>
          <w:rFonts w:ascii="Times New Roman" w:hAnsi="Times New Roman" w:cs="Times New Roman"/>
          <w:color w:val="000000"/>
          <w:spacing w:val="6"/>
          <w:sz w:val="24"/>
          <w:szCs w:val="24"/>
        </w:rPr>
        <w:t>Драматизация и переосмысление мифологических сказаний в соответствии с выдвигаемой проблематикой. Трилогия. Принципы ее построения.</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10"/>
          <w:sz w:val="24"/>
          <w:szCs w:val="24"/>
        </w:rPr>
        <w:t xml:space="preserve">«Персы» (472) — единственная дошедшая до нас греческая </w:t>
      </w:r>
      <w:r w:rsidRPr="008C5D32">
        <w:rPr>
          <w:rFonts w:ascii="Times New Roman" w:hAnsi="Times New Roman" w:cs="Times New Roman"/>
          <w:color w:val="000000"/>
          <w:spacing w:val="16"/>
          <w:sz w:val="24"/>
          <w:szCs w:val="24"/>
        </w:rPr>
        <w:t xml:space="preserve">трагедия на исторический сюжет. </w:t>
      </w:r>
      <w:r w:rsidRPr="008C5D32">
        <w:rPr>
          <w:rFonts w:ascii="Times New Roman" w:hAnsi="Times New Roman" w:cs="Times New Roman"/>
          <w:color w:val="000000"/>
          <w:spacing w:val="6"/>
          <w:sz w:val="24"/>
          <w:szCs w:val="24"/>
        </w:rPr>
        <w:t xml:space="preserve">Мысль о неотвратимости справедливого возмездия за нарушение </w:t>
      </w:r>
      <w:r w:rsidRPr="008C5D32">
        <w:rPr>
          <w:rFonts w:ascii="Times New Roman" w:hAnsi="Times New Roman" w:cs="Times New Roman"/>
          <w:color w:val="000000"/>
          <w:spacing w:val="7"/>
          <w:sz w:val="24"/>
          <w:szCs w:val="24"/>
        </w:rPr>
        <w:t xml:space="preserve">установленного миропорядка. </w:t>
      </w:r>
      <w:r w:rsidRPr="008C5D32">
        <w:rPr>
          <w:rFonts w:ascii="Times New Roman" w:hAnsi="Times New Roman" w:cs="Times New Roman"/>
          <w:color w:val="000000"/>
          <w:spacing w:val="11"/>
          <w:sz w:val="24"/>
          <w:szCs w:val="24"/>
        </w:rPr>
        <w:t xml:space="preserve">Особенности композиции «Персов». Архаические черты в </w:t>
      </w:r>
      <w:r w:rsidRPr="008C5D32">
        <w:rPr>
          <w:rFonts w:ascii="Times New Roman" w:hAnsi="Times New Roman" w:cs="Times New Roman"/>
          <w:color w:val="000000"/>
          <w:spacing w:val="6"/>
          <w:sz w:val="24"/>
          <w:szCs w:val="24"/>
        </w:rPr>
        <w:t>структуре этой трагедии.</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6"/>
          <w:sz w:val="24"/>
          <w:szCs w:val="24"/>
        </w:rPr>
        <w:t xml:space="preserve">«Прометей прикованный», философское содержание трагедии; </w:t>
      </w:r>
      <w:r w:rsidRPr="008C5D32">
        <w:rPr>
          <w:rFonts w:ascii="Times New Roman" w:hAnsi="Times New Roman" w:cs="Times New Roman"/>
          <w:color w:val="000000"/>
          <w:spacing w:val="7"/>
          <w:sz w:val="24"/>
          <w:szCs w:val="24"/>
        </w:rPr>
        <w:t>страстный протест против всякого насилия и угнетения, богобор</w:t>
      </w:r>
      <w:r w:rsidRPr="008C5D32">
        <w:rPr>
          <w:rFonts w:ascii="Times New Roman" w:hAnsi="Times New Roman" w:cs="Times New Roman"/>
          <w:color w:val="000000"/>
          <w:spacing w:val="6"/>
          <w:sz w:val="24"/>
          <w:szCs w:val="24"/>
        </w:rPr>
        <w:t xml:space="preserve">чество и гуманизм. Титанизм образа </w:t>
      </w:r>
      <w:r w:rsidRPr="008C5D32">
        <w:rPr>
          <w:rFonts w:ascii="Times New Roman" w:hAnsi="Times New Roman" w:cs="Times New Roman"/>
          <w:color w:val="000000"/>
          <w:spacing w:val="8"/>
          <w:sz w:val="24"/>
          <w:szCs w:val="24"/>
        </w:rPr>
        <w:t>Прометея, могучая поэтическая сила трагедии.</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color w:val="000000"/>
          <w:spacing w:val="5"/>
          <w:sz w:val="24"/>
          <w:szCs w:val="24"/>
        </w:rPr>
      </w:pPr>
      <w:r w:rsidRPr="008C5D32">
        <w:rPr>
          <w:rFonts w:ascii="Times New Roman" w:hAnsi="Times New Roman" w:cs="Times New Roman"/>
          <w:color w:val="000000"/>
          <w:spacing w:val="10"/>
          <w:sz w:val="24"/>
          <w:szCs w:val="24"/>
        </w:rPr>
        <w:t xml:space="preserve">Трилогия «Орестея» (458) — наиболее зрелое произведение </w:t>
      </w:r>
      <w:r w:rsidRPr="008C5D32">
        <w:rPr>
          <w:rFonts w:ascii="Times New Roman" w:hAnsi="Times New Roman" w:cs="Times New Roman"/>
          <w:color w:val="000000"/>
          <w:spacing w:val="12"/>
          <w:sz w:val="24"/>
          <w:szCs w:val="24"/>
        </w:rPr>
        <w:t xml:space="preserve">Эсхила. Тема трагической судьбы рода Атридов в «Орестее». </w:t>
      </w:r>
      <w:r w:rsidRPr="008C5D32">
        <w:rPr>
          <w:rFonts w:ascii="Times New Roman" w:hAnsi="Times New Roman" w:cs="Times New Roman"/>
          <w:color w:val="000000"/>
          <w:spacing w:val="14"/>
          <w:sz w:val="24"/>
          <w:szCs w:val="24"/>
        </w:rPr>
        <w:t xml:space="preserve">Рок и свободная воля героя </w:t>
      </w:r>
      <w:r w:rsidRPr="008C5D32">
        <w:rPr>
          <w:rFonts w:ascii="Times New Roman" w:hAnsi="Times New Roman" w:cs="Times New Roman"/>
          <w:color w:val="000000"/>
          <w:spacing w:val="12"/>
          <w:sz w:val="24"/>
          <w:szCs w:val="24"/>
        </w:rPr>
        <w:t>при выборе решения. Усиление действия, развитие диалога, углубление характе</w:t>
      </w:r>
      <w:r w:rsidRPr="008C5D32">
        <w:rPr>
          <w:rFonts w:ascii="Times New Roman" w:hAnsi="Times New Roman" w:cs="Times New Roman"/>
          <w:color w:val="000000"/>
          <w:spacing w:val="5"/>
          <w:sz w:val="24"/>
          <w:szCs w:val="24"/>
        </w:rPr>
        <w:t>ров в «Орестее».</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3"/>
          <w:sz w:val="24"/>
          <w:szCs w:val="24"/>
        </w:rPr>
        <w:t xml:space="preserve">Софокл </w:t>
      </w:r>
      <w:r w:rsidRPr="008C5D32">
        <w:rPr>
          <w:rFonts w:ascii="Times New Roman" w:hAnsi="Times New Roman" w:cs="Times New Roman"/>
          <w:color w:val="000000"/>
          <w:spacing w:val="3"/>
          <w:sz w:val="24"/>
          <w:szCs w:val="24"/>
        </w:rPr>
        <w:t>(ок. 496—406 до н.э.) — поэт расцвета афинской рабо</w:t>
      </w:r>
      <w:r w:rsidRPr="008C5D32">
        <w:rPr>
          <w:rFonts w:ascii="Times New Roman" w:hAnsi="Times New Roman" w:cs="Times New Roman"/>
          <w:color w:val="000000"/>
          <w:spacing w:val="7"/>
          <w:sz w:val="24"/>
          <w:szCs w:val="24"/>
        </w:rPr>
        <w:t>владельческой демократии. Общественное значение трагедий Со</w:t>
      </w:r>
      <w:r w:rsidRPr="008C5D32">
        <w:rPr>
          <w:rFonts w:ascii="Times New Roman" w:hAnsi="Times New Roman" w:cs="Times New Roman"/>
          <w:color w:val="000000"/>
          <w:spacing w:val="6"/>
          <w:sz w:val="24"/>
          <w:szCs w:val="24"/>
        </w:rPr>
        <w:t xml:space="preserve">фокла. </w:t>
      </w:r>
      <w:r w:rsidRPr="008C5D32">
        <w:rPr>
          <w:rFonts w:ascii="Times New Roman" w:hAnsi="Times New Roman" w:cs="Times New Roman"/>
          <w:color w:val="000000"/>
          <w:spacing w:val="4"/>
          <w:sz w:val="24"/>
          <w:szCs w:val="24"/>
        </w:rPr>
        <w:t>Вера в справедливость существующего ми</w:t>
      </w:r>
      <w:r w:rsidRPr="008C5D32">
        <w:rPr>
          <w:rFonts w:ascii="Times New Roman" w:hAnsi="Times New Roman" w:cs="Times New Roman"/>
          <w:color w:val="000000"/>
          <w:spacing w:val="3"/>
          <w:sz w:val="24"/>
          <w:szCs w:val="24"/>
        </w:rPr>
        <w:t>ропорядка.</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5"/>
          <w:sz w:val="24"/>
          <w:szCs w:val="24"/>
        </w:rPr>
        <w:t xml:space="preserve">Герои трагедий Софокла — люди изображенные такими, </w:t>
      </w:r>
      <w:r w:rsidRPr="008C5D32">
        <w:rPr>
          <w:rFonts w:ascii="Times New Roman" w:hAnsi="Times New Roman" w:cs="Times New Roman"/>
          <w:color w:val="000000"/>
          <w:spacing w:val="7"/>
          <w:sz w:val="24"/>
          <w:szCs w:val="24"/>
        </w:rPr>
        <w:t>какими они должны быть»</w:t>
      </w:r>
      <w:r>
        <w:rPr>
          <w:rFonts w:ascii="Times New Roman" w:hAnsi="Times New Roman" w:cs="Times New Roman"/>
          <w:color w:val="000000"/>
          <w:spacing w:val="7"/>
          <w:sz w:val="24"/>
          <w:szCs w:val="24"/>
        </w:rPr>
        <w:t xml:space="preserve"> </w:t>
      </w:r>
      <w:r w:rsidRPr="008C5D32">
        <w:rPr>
          <w:rFonts w:ascii="Times New Roman" w:hAnsi="Times New Roman" w:cs="Times New Roman"/>
          <w:color w:val="000000"/>
          <w:spacing w:val="7"/>
          <w:sz w:val="24"/>
          <w:szCs w:val="24"/>
        </w:rPr>
        <w:t xml:space="preserve">(Аристотель). Перенесение центра </w:t>
      </w:r>
      <w:r w:rsidRPr="008C5D32">
        <w:rPr>
          <w:rFonts w:ascii="Times New Roman" w:hAnsi="Times New Roman" w:cs="Times New Roman"/>
          <w:color w:val="000000"/>
          <w:spacing w:val="12"/>
          <w:sz w:val="24"/>
          <w:szCs w:val="24"/>
        </w:rPr>
        <w:t>тяжести в трагедиях Софокла на действенное изображение чело</w:t>
      </w:r>
      <w:r w:rsidRPr="008C5D32">
        <w:rPr>
          <w:rFonts w:ascii="Times New Roman" w:hAnsi="Times New Roman" w:cs="Times New Roman"/>
          <w:color w:val="000000"/>
          <w:spacing w:val="10"/>
          <w:sz w:val="24"/>
          <w:szCs w:val="24"/>
        </w:rPr>
        <w:t>века, его борьбы и душевных переживаний. Благородство и вели</w:t>
      </w:r>
      <w:r w:rsidRPr="008C5D32">
        <w:rPr>
          <w:rFonts w:ascii="Times New Roman" w:hAnsi="Times New Roman" w:cs="Times New Roman"/>
          <w:color w:val="000000"/>
          <w:spacing w:val="11"/>
          <w:sz w:val="24"/>
          <w:szCs w:val="24"/>
        </w:rPr>
        <w:t>чие героев Софокла, цельность и простота их характеров.</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5"/>
          <w:sz w:val="24"/>
          <w:szCs w:val="24"/>
        </w:rPr>
        <w:t xml:space="preserve">«Антигона» (ок. 442). Общественный смысл конфликта между </w:t>
      </w:r>
      <w:r w:rsidRPr="008C5D32">
        <w:rPr>
          <w:rFonts w:ascii="Times New Roman" w:hAnsi="Times New Roman" w:cs="Times New Roman"/>
          <w:color w:val="000000"/>
          <w:spacing w:val="10"/>
          <w:sz w:val="24"/>
          <w:szCs w:val="24"/>
        </w:rPr>
        <w:t xml:space="preserve">Антигоной и Креонтом. Героизм и самопожертвование Антигоны, </w:t>
      </w:r>
      <w:r w:rsidRPr="008C5D32">
        <w:rPr>
          <w:rFonts w:ascii="Times New Roman" w:hAnsi="Times New Roman" w:cs="Times New Roman"/>
          <w:color w:val="000000"/>
          <w:spacing w:val="8"/>
          <w:sz w:val="24"/>
          <w:szCs w:val="24"/>
        </w:rPr>
        <w:t xml:space="preserve">ее нравственная победа над Креоптом. </w:t>
      </w:r>
      <w:r w:rsidRPr="008C5D32">
        <w:rPr>
          <w:rFonts w:ascii="Times New Roman" w:hAnsi="Times New Roman" w:cs="Times New Roman"/>
          <w:color w:val="000000"/>
          <w:spacing w:val="13"/>
          <w:sz w:val="24"/>
          <w:szCs w:val="24"/>
        </w:rPr>
        <w:t>«Царь Эдип» (ок. 429). Проблема рока и свободы человече</w:t>
      </w:r>
      <w:r w:rsidRPr="008C5D32">
        <w:rPr>
          <w:rFonts w:ascii="Times New Roman" w:hAnsi="Times New Roman" w:cs="Times New Roman"/>
          <w:color w:val="000000"/>
          <w:spacing w:val="4"/>
          <w:sz w:val="24"/>
          <w:szCs w:val="24"/>
        </w:rPr>
        <w:t xml:space="preserve">ской личности. Понятие о субъективной и объективной вине героя. </w:t>
      </w:r>
      <w:r w:rsidRPr="008C5D32">
        <w:rPr>
          <w:rFonts w:ascii="Times New Roman" w:hAnsi="Times New Roman" w:cs="Times New Roman"/>
          <w:color w:val="000000"/>
          <w:spacing w:val="9"/>
          <w:sz w:val="24"/>
          <w:szCs w:val="24"/>
        </w:rPr>
        <w:t xml:space="preserve">«Электра». Идея справедливого возмездия. Тираноборческий </w:t>
      </w:r>
      <w:r w:rsidRPr="008C5D32">
        <w:rPr>
          <w:rFonts w:ascii="Times New Roman" w:hAnsi="Times New Roman" w:cs="Times New Roman"/>
          <w:color w:val="000000"/>
          <w:spacing w:val="6"/>
          <w:sz w:val="24"/>
          <w:szCs w:val="24"/>
        </w:rPr>
        <w:t xml:space="preserve">пафос трагедии. </w:t>
      </w:r>
      <w:r w:rsidRPr="008C5D32">
        <w:rPr>
          <w:rFonts w:ascii="Times New Roman" w:hAnsi="Times New Roman" w:cs="Times New Roman"/>
          <w:color w:val="000000"/>
          <w:spacing w:val="3"/>
          <w:sz w:val="24"/>
          <w:szCs w:val="24"/>
        </w:rPr>
        <w:t xml:space="preserve">«Эдип в Колоне» (406) —завершение темы Эдипа в творчестве </w:t>
      </w:r>
      <w:r w:rsidRPr="008C5D32">
        <w:rPr>
          <w:rFonts w:ascii="Times New Roman" w:hAnsi="Times New Roman" w:cs="Times New Roman"/>
          <w:color w:val="000000"/>
          <w:spacing w:val="9"/>
          <w:sz w:val="24"/>
          <w:szCs w:val="24"/>
        </w:rPr>
        <w:t xml:space="preserve">Софокла. Идея оправдания благородного героя, совершившего </w:t>
      </w:r>
      <w:r w:rsidRPr="008C5D32">
        <w:rPr>
          <w:rFonts w:ascii="Times New Roman" w:hAnsi="Times New Roman" w:cs="Times New Roman"/>
          <w:color w:val="000000"/>
          <w:spacing w:val="10"/>
          <w:sz w:val="24"/>
          <w:szCs w:val="24"/>
        </w:rPr>
        <w:t xml:space="preserve">невольное преступление.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8"/>
          <w:sz w:val="24"/>
          <w:szCs w:val="24"/>
        </w:rPr>
        <w:t xml:space="preserve">Театральные реформы Софокла: введение третьего актера и </w:t>
      </w:r>
      <w:r w:rsidRPr="008C5D32">
        <w:rPr>
          <w:rFonts w:ascii="Times New Roman" w:hAnsi="Times New Roman" w:cs="Times New Roman"/>
          <w:color w:val="000000"/>
          <w:spacing w:val="5"/>
          <w:sz w:val="24"/>
          <w:szCs w:val="24"/>
        </w:rPr>
        <w:t xml:space="preserve">расписных декораций, увеличение числа хоревтов до 15, отказ от </w:t>
      </w:r>
      <w:r w:rsidRPr="008C5D32">
        <w:rPr>
          <w:rFonts w:ascii="Times New Roman" w:hAnsi="Times New Roman" w:cs="Times New Roman"/>
          <w:color w:val="000000"/>
          <w:spacing w:val="8"/>
          <w:sz w:val="24"/>
          <w:szCs w:val="24"/>
        </w:rPr>
        <w:t>создания связанных единством сюжета трилогий и сохранение самостоятельного значе</w:t>
      </w:r>
      <w:r w:rsidRPr="008C5D32">
        <w:rPr>
          <w:rFonts w:ascii="Times New Roman" w:hAnsi="Times New Roman" w:cs="Times New Roman"/>
          <w:color w:val="000000"/>
          <w:spacing w:val="15"/>
          <w:sz w:val="24"/>
          <w:szCs w:val="24"/>
        </w:rPr>
        <w:t>ния за каждой трагедией. Дальнейшая драматизация действия.</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9"/>
          <w:sz w:val="24"/>
          <w:szCs w:val="24"/>
        </w:rPr>
        <w:t>Роль хора как действующего лица в трагедиях Софокла. Важ</w:t>
      </w:r>
      <w:r w:rsidRPr="008C5D32">
        <w:rPr>
          <w:rFonts w:ascii="Times New Roman" w:hAnsi="Times New Roman" w:cs="Times New Roman"/>
          <w:color w:val="000000"/>
          <w:spacing w:val="8"/>
          <w:sz w:val="24"/>
          <w:szCs w:val="24"/>
        </w:rPr>
        <w:t>ность хоровых партий для решения основного конфликта трагедий.</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8"/>
          <w:sz w:val="24"/>
          <w:szCs w:val="24"/>
        </w:rPr>
        <w:t xml:space="preserve">Еврипид </w:t>
      </w:r>
      <w:r w:rsidRPr="008C5D32">
        <w:rPr>
          <w:rFonts w:ascii="Times New Roman" w:hAnsi="Times New Roman" w:cs="Times New Roman"/>
          <w:color w:val="000000"/>
          <w:spacing w:val="8"/>
          <w:sz w:val="24"/>
          <w:szCs w:val="24"/>
        </w:rPr>
        <w:t xml:space="preserve">(ок. 480—406 до н. э.). </w:t>
      </w:r>
      <w:r w:rsidRPr="008C5D32">
        <w:rPr>
          <w:rFonts w:ascii="Times New Roman" w:hAnsi="Times New Roman" w:cs="Times New Roman"/>
          <w:color w:val="000000"/>
          <w:spacing w:val="7"/>
          <w:sz w:val="24"/>
          <w:szCs w:val="24"/>
        </w:rPr>
        <w:t xml:space="preserve">Патриотические мотивы в его трагедиях. Снижение героического </w:t>
      </w:r>
      <w:r w:rsidRPr="008C5D32">
        <w:rPr>
          <w:rFonts w:ascii="Times New Roman" w:hAnsi="Times New Roman" w:cs="Times New Roman"/>
          <w:color w:val="000000"/>
          <w:spacing w:val="15"/>
          <w:sz w:val="24"/>
          <w:szCs w:val="24"/>
        </w:rPr>
        <w:t xml:space="preserve">идеала человека; изображение людей «такими, каковы они есть </w:t>
      </w:r>
      <w:r w:rsidRPr="008C5D32">
        <w:rPr>
          <w:rFonts w:ascii="Times New Roman" w:hAnsi="Times New Roman" w:cs="Times New Roman"/>
          <w:color w:val="000000"/>
          <w:spacing w:val="10"/>
          <w:sz w:val="24"/>
          <w:szCs w:val="24"/>
        </w:rPr>
        <w:t>в действительности» (Аристотель). Острота конфликтов в траге</w:t>
      </w:r>
      <w:r w:rsidRPr="008C5D32">
        <w:rPr>
          <w:rFonts w:ascii="Times New Roman" w:hAnsi="Times New Roman" w:cs="Times New Roman"/>
          <w:color w:val="000000"/>
          <w:spacing w:val="5"/>
          <w:sz w:val="24"/>
          <w:szCs w:val="24"/>
        </w:rPr>
        <w:t>диях Еврипида. Глубокое проникновение в мир душевных пережи</w:t>
      </w:r>
      <w:r w:rsidRPr="008C5D32">
        <w:rPr>
          <w:rFonts w:ascii="Times New Roman" w:hAnsi="Times New Roman" w:cs="Times New Roman"/>
          <w:color w:val="000000"/>
          <w:spacing w:val="7"/>
          <w:sz w:val="24"/>
          <w:szCs w:val="24"/>
        </w:rPr>
        <w:t xml:space="preserve">ваний человека; Еврипид </w:t>
      </w:r>
      <w:r w:rsidRPr="008C5D32">
        <w:rPr>
          <w:rFonts w:ascii="Times New Roman" w:hAnsi="Times New Roman" w:cs="Times New Roman"/>
          <w:color w:val="000000"/>
          <w:spacing w:val="7"/>
          <w:sz w:val="24"/>
          <w:szCs w:val="24"/>
        </w:rPr>
        <w:lastRenderedPageBreak/>
        <w:t>как «трагичнейший из поэтов» (Аристо</w:t>
      </w:r>
      <w:r w:rsidRPr="008C5D32">
        <w:rPr>
          <w:rFonts w:ascii="Times New Roman" w:hAnsi="Times New Roman" w:cs="Times New Roman"/>
          <w:color w:val="000000"/>
          <w:spacing w:val="8"/>
          <w:sz w:val="24"/>
          <w:szCs w:val="24"/>
        </w:rPr>
        <w:t xml:space="preserve">тель). Внесение в трагедию бытовых элементов. Усложнение интриги.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9"/>
          <w:sz w:val="24"/>
          <w:szCs w:val="24"/>
        </w:rPr>
        <w:t xml:space="preserve">«Медея» (431). Трагическая раздвоенность образа Медеи. </w:t>
      </w:r>
      <w:r w:rsidRPr="008C5D32">
        <w:rPr>
          <w:rFonts w:ascii="Times New Roman" w:hAnsi="Times New Roman" w:cs="Times New Roman"/>
          <w:color w:val="000000"/>
          <w:spacing w:val="8"/>
          <w:sz w:val="24"/>
          <w:szCs w:val="24"/>
        </w:rPr>
        <w:t xml:space="preserve">Изображение внутреннего разлада в душе героини — открытие Еврипида, оказавшее колоссальное влияние на трагедию нового </w:t>
      </w:r>
      <w:r w:rsidRPr="008C5D32">
        <w:rPr>
          <w:rFonts w:ascii="Times New Roman" w:hAnsi="Times New Roman" w:cs="Times New Roman"/>
          <w:color w:val="000000"/>
          <w:spacing w:val="7"/>
          <w:sz w:val="24"/>
          <w:szCs w:val="24"/>
        </w:rPr>
        <w:t xml:space="preserve">времени (в частности, на трагедии Расина) и на психологическую </w:t>
      </w:r>
      <w:r w:rsidRPr="008C5D32">
        <w:rPr>
          <w:rFonts w:ascii="Times New Roman" w:hAnsi="Times New Roman" w:cs="Times New Roman"/>
          <w:color w:val="000000"/>
          <w:spacing w:val="5"/>
          <w:sz w:val="24"/>
          <w:szCs w:val="24"/>
        </w:rPr>
        <w:t xml:space="preserve">драму. </w:t>
      </w:r>
      <w:r w:rsidRPr="008C5D32">
        <w:rPr>
          <w:rFonts w:ascii="Times New Roman" w:hAnsi="Times New Roman" w:cs="Times New Roman"/>
          <w:color w:val="000000"/>
          <w:spacing w:val="6"/>
          <w:sz w:val="24"/>
          <w:szCs w:val="24"/>
        </w:rPr>
        <w:t xml:space="preserve">«Ипполит» (428). Новизна тематики трагедии для афинской </w:t>
      </w:r>
      <w:r w:rsidRPr="008C5D32">
        <w:rPr>
          <w:rFonts w:ascii="Times New Roman" w:hAnsi="Times New Roman" w:cs="Times New Roman"/>
          <w:color w:val="000000"/>
          <w:spacing w:val="5"/>
          <w:sz w:val="24"/>
          <w:szCs w:val="24"/>
        </w:rPr>
        <w:t xml:space="preserve">сцены </w:t>
      </w:r>
      <w:r w:rsidRPr="008C5D32">
        <w:rPr>
          <w:rFonts w:ascii="Times New Roman" w:hAnsi="Times New Roman" w:cs="Times New Roman"/>
          <w:color w:val="000000"/>
          <w:spacing w:val="5"/>
          <w:sz w:val="24"/>
          <w:szCs w:val="24"/>
          <w:lang w:val="en-US"/>
        </w:rPr>
        <w:t>V</w:t>
      </w:r>
      <w:r w:rsidRPr="008C5D32">
        <w:rPr>
          <w:rFonts w:ascii="Times New Roman" w:hAnsi="Times New Roman" w:cs="Times New Roman"/>
          <w:color w:val="000000"/>
          <w:spacing w:val="5"/>
          <w:sz w:val="24"/>
          <w:szCs w:val="24"/>
        </w:rPr>
        <w:t xml:space="preserve"> в. до н. э. «</w:t>
      </w:r>
      <w:r w:rsidRPr="008C5D32">
        <w:rPr>
          <w:rFonts w:ascii="Times New Roman" w:hAnsi="Times New Roman" w:cs="Times New Roman"/>
          <w:color w:val="000000"/>
          <w:spacing w:val="8"/>
          <w:sz w:val="24"/>
          <w:szCs w:val="24"/>
        </w:rPr>
        <w:t xml:space="preserve">Электра» (ок. 413). Миф без героического ореола. </w:t>
      </w:r>
      <w:r w:rsidRPr="008C5D32">
        <w:rPr>
          <w:rFonts w:ascii="Times New Roman" w:hAnsi="Times New Roman" w:cs="Times New Roman"/>
          <w:color w:val="000000"/>
          <w:spacing w:val="4"/>
          <w:sz w:val="24"/>
          <w:szCs w:val="24"/>
        </w:rPr>
        <w:t>«Киклоп» — един</w:t>
      </w:r>
      <w:r w:rsidRPr="008C5D32">
        <w:rPr>
          <w:rFonts w:ascii="Times New Roman" w:hAnsi="Times New Roman" w:cs="Times New Roman"/>
          <w:color w:val="000000"/>
          <w:spacing w:val="11"/>
          <w:sz w:val="24"/>
          <w:szCs w:val="24"/>
        </w:rPr>
        <w:t>ственная дошедшая до нас полностью сатировская драма.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12"/>
          <w:sz w:val="24"/>
          <w:szCs w:val="24"/>
        </w:rPr>
        <w:t>«Ифигения в Авлиде» (поставлена в 405). Образ юной герои</w:t>
      </w:r>
      <w:r w:rsidRPr="008C5D32">
        <w:rPr>
          <w:rFonts w:ascii="Times New Roman" w:hAnsi="Times New Roman" w:cs="Times New Roman"/>
          <w:color w:val="000000"/>
          <w:spacing w:val="18"/>
          <w:sz w:val="24"/>
          <w:szCs w:val="24"/>
        </w:rPr>
        <w:t xml:space="preserve">ни, жертвующей собой для славы отчизны. Патриотические </w:t>
      </w:r>
      <w:r w:rsidRPr="008C5D32">
        <w:rPr>
          <w:rFonts w:ascii="Times New Roman" w:hAnsi="Times New Roman" w:cs="Times New Roman"/>
          <w:color w:val="000000"/>
          <w:spacing w:val="6"/>
          <w:sz w:val="24"/>
          <w:szCs w:val="24"/>
        </w:rPr>
        <w:t>мотивы в этой трагедии.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7"/>
          <w:sz w:val="24"/>
          <w:szCs w:val="24"/>
        </w:rPr>
        <w:t>Драматургические особенности трагедий Еврипида.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7"/>
          <w:sz w:val="24"/>
          <w:szCs w:val="24"/>
        </w:rPr>
        <w:t>Структура древней аттической комедии (агон, парабаса и т. д.), роль песенно-танцевального элемента в ней. Роль древней аттиче</w:t>
      </w:r>
      <w:r w:rsidRPr="008C5D32">
        <w:rPr>
          <w:rFonts w:ascii="Times New Roman" w:hAnsi="Times New Roman" w:cs="Times New Roman"/>
          <w:color w:val="000000"/>
          <w:spacing w:val="11"/>
          <w:sz w:val="24"/>
          <w:szCs w:val="24"/>
        </w:rPr>
        <w:t>ской комедии в общественной и культурной жизни Афин.</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 xml:space="preserve">Аристофан </w:t>
      </w:r>
      <w:r w:rsidRPr="008C5D32">
        <w:rPr>
          <w:rFonts w:ascii="Times New Roman" w:hAnsi="Times New Roman" w:cs="Times New Roman"/>
          <w:color w:val="000000"/>
          <w:sz w:val="24"/>
          <w:szCs w:val="24"/>
        </w:rPr>
        <w:t xml:space="preserve">(ок. 446—ок. 385 до </w:t>
      </w:r>
      <w:r w:rsidRPr="008C5D32">
        <w:rPr>
          <w:rFonts w:ascii="Times New Roman" w:hAnsi="Times New Roman" w:cs="Times New Roman"/>
          <w:color w:val="000000"/>
          <w:spacing w:val="31"/>
          <w:sz w:val="24"/>
          <w:szCs w:val="24"/>
        </w:rPr>
        <w:t xml:space="preserve">н.э.)— </w:t>
      </w:r>
      <w:r w:rsidRPr="008C5D32">
        <w:rPr>
          <w:rFonts w:ascii="Times New Roman" w:hAnsi="Times New Roman" w:cs="Times New Roman"/>
          <w:color w:val="000000"/>
          <w:sz w:val="24"/>
          <w:szCs w:val="24"/>
        </w:rPr>
        <w:t>«отец комедии».</w:t>
      </w:r>
      <w:r w:rsidRPr="008C5D32">
        <w:rPr>
          <w:rFonts w:ascii="Times New Roman" w:hAnsi="Times New Roman" w:cs="Times New Roman"/>
          <w:color w:val="000000"/>
          <w:spacing w:val="4"/>
          <w:sz w:val="24"/>
          <w:szCs w:val="24"/>
        </w:rPr>
        <w:t xml:space="preserve"> Эволюция творчества Аристофана, отражение в нем интересов, мыслей и чувств мелких </w:t>
      </w:r>
      <w:r w:rsidRPr="008C5D32">
        <w:rPr>
          <w:rFonts w:ascii="Times New Roman" w:hAnsi="Times New Roman" w:cs="Times New Roman"/>
          <w:color w:val="000000"/>
          <w:spacing w:val="8"/>
          <w:sz w:val="24"/>
          <w:szCs w:val="24"/>
        </w:rPr>
        <w:t xml:space="preserve">аттических земледельцев. </w:t>
      </w:r>
      <w:r w:rsidRPr="008C5D32">
        <w:rPr>
          <w:rFonts w:ascii="Times New Roman" w:hAnsi="Times New Roman" w:cs="Times New Roman"/>
          <w:color w:val="000000"/>
          <w:spacing w:val="9"/>
          <w:sz w:val="24"/>
          <w:szCs w:val="24"/>
        </w:rPr>
        <w:t>Острая политиче</w:t>
      </w:r>
      <w:r w:rsidRPr="008C5D32">
        <w:rPr>
          <w:rFonts w:ascii="Times New Roman" w:hAnsi="Times New Roman" w:cs="Times New Roman"/>
          <w:color w:val="000000"/>
          <w:spacing w:val="11"/>
          <w:sz w:val="24"/>
          <w:szCs w:val="24"/>
        </w:rPr>
        <w:t>ская направленность творчества Аристофана. Комедии «Ахарняне»,</w:t>
      </w:r>
      <w:r w:rsidRPr="008C5D32">
        <w:rPr>
          <w:rFonts w:ascii="Times New Roman" w:hAnsi="Times New Roman" w:cs="Times New Roman"/>
          <w:color w:val="000000"/>
          <w:spacing w:val="6"/>
          <w:sz w:val="24"/>
          <w:szCs w:val="24"/>
        </w:rPr>
        <w:t xml:space="preserve"> «Мир»,</w:t>
      </w:r>
      <w:r w:rsidRPr="008C5D32">
        <w:rPr>
          <w:rFonts w:ascii="Times New Roman" w:hAnsi="Times New Roman" w:cs="Times New Roman"/>
          <w:color w:val="000000"/>
          <w:spacing w:val="12"/>
          <w:sz w:val="24"/>
          <w:szCs w:val="24"/>
        </w:rPr>
        <w:t xml:space="preserve"> «Лисистрата», «Лягушки», Облака»</w:t>
      </w:r>
      <w:r w:rsidRPr="008C5D32">
        <w:rPr>
          <w:rFonts w:ascii="Times New Roman" w:hAnsi="Times New Roman" w:cs="Times New Roman"/>
          <w:color w:val="000000"/>
          <w:spacing w:val="27"/>
          <w:sz w:val="24"/>
          <w:szCs w:val="24"/>
        </w:rPr>
        <w:t>.</w:t>
      </w:r>
      <w:r w:rsidRPr="008C5D32">
        <w:rPr>
          <w:rFonts w:ascii="Times New Roman" w:hAnsi="Times New Roman" w:cs="Times New Roman"/>
          <w:color w:val="000000"/>
          <w:spacing w:val="8"/>
          <w:sz w:val="24"/>
          <w:szCs w:val="24"/>
        </w:rPr>
        <w:t>Защита Аристофаном воспитате</w:t>
      </w:r>
      <w:r w:rsidRPr="008C5D32">
        <w:rPr>
          <w:rFonts w:ascii="Times New Roman" w:hAnsi="Times New Roman" w:cs="Times New Roman"/>
          <w:color w:val="000000"/>
          <w:spacing w:val="14"/>
          <w:sz w:val="24"/>
          <w:szCs w:val="24"/>
        </w:rPr>
        <w:t xml:space="preserve">льной роли искусства, взгляд на драматурга как на учителя </w:t>
      </w:r>
      <w:r w:rsidRPr="008C5D32">
        <w:rPr>
          <w:rFonts w:ascii="Times New Roman" w:hAnsi="Times New Roman" w:cs="Times New Roman"/>
          <w:color w:val="000000"/>
          <w:spacing w:val="16"/>
          <w:sz w:val="24"/>
          <w:szCs w:val="24"/>
        </w:rPr>
        <w:t>«граждан.</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5"/>
          <w:sz w:val="24"/>
          <w:szCs w:val="24"/>
        </w:rPr>
      </w:pPr>
      <w:r w:rsidRPr="008C5D32">
        <w:rPr>
          <w:rFonts w:ascii="Times New Roman" w:hAnsi="Times New Roman" w:cs="Times New Roman"/>
          <w:i/>
          <w:iCs/>
          <w:color w:val="000000"/>
          <w:spacing w:val="6"/>
          <w:sz w:val="24"/>
          <w:szCs w:val="24"/>
        </w:rPr>
        <w:t xml:space="preserve">Аристотель </w:t>
      </w:r>
      <w:r w:rsidRPr="008C5D32">
        <w:rPr>
          <w:rFonts w:ascii="Times New Roman" w:hAnsi="Times New Roman" w:cs="Times New Roman"/>
          <w:color w:val="000000"/>
          <w:spacing w:val="6"/>
          <w:sz w:val="24"/>
          <w:szCs w:val="24"/>
        </w:rPr>
        <w:t xml:space="preserve">(384—'322 до </w:t>
      </w:r>
      <w:r w:rsidRPr="008C5D32">
        <w:rPr>
          <w:rFonts w:ascii="Times New Roman" w:hAnsi="Times New Roman" w:cs="Times New Roman"/>
          <w:color w:val="000000"/>
          <w:spacing w:val="26"/>
          <w:sz w:val="24"/>
          <w:szCs w:val="24"/>
        </w:rPr>
        <w:t>н.э.).</w:t>
      </w:r>
      <w:r w:rsidRPr="008C5D32">
        <w:rPr>
          <w:rFonts w:ascii="Times New Roman" w:hAnsi="Times New Roman" w:cs="Times New Roman"/>
          <w:color w:val="000000"/>
          <w:spacing w:val="6"/>
          <w:sz w:val="24"/>
          <w:szCs w:val="24"/>
        </w:rPr>
        <w:t xml:space="preserve"> «Поэтика» - первое дошедшее </w:t>
      </w:r>
      <w:r w:rsidRPr="008C5D32">
        <w:rPr>
          <w:rFonts w:ascii="Times New Roman" w:hAnsi="Times New Roman" w:cs="Times New Roman"/>
          <w:color w:val="000000"/>
          <w:spacing w:val="5"/>
          <w:sz w:val="24"/>
          <w:szCs w:val="24"/>
        </w:rPr>
        <w:t xml:space="preserve">до нас систематическое изложение теории поэтического искусства.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7"/>
          <w:sz w:val="24"/>
          <w:szCs w:val="24"/>
        </w:rPr>
        <w:t xml:space="preserve">Роль государства в организации театральных представлений в </w:t>
      </w:r>
      <w:r w:rsidRPr="008C5D32">
        <w:rPr>
          <w:rFonts w:ascii="Times New Roman" w:hAnsi="Times New Roman" w:cs="Times New Roman"/>
          <w:color w:val="000000"/>
          <w:spacing w:val="6"/>
          <w:sz w:val="24"/>
          <w:szCs w:val="24"/>
        </w:rPr>
        <w:t xml:space="preserve">Древней Греции. Всенародный характер празднеств. Театральные </w:t>
      </w:r>
      <w:r w:rsidRPr="008C5D32">
        <w:rPr>
          <w:rFonts w:ascii="Times New Roman" w:hAnsi="Times New Roman" w:cs="Times New Roman"/>
          <w:color w:val="000000"/>
          <w:spacing w:val="11"/>
          <w:sz w:val="24"/>
          <w:szCs w:val="24"/>
        </w:rPr>
        <w:t xml:space="preserve">состязания. Хореги. Три награды для победителей. Устройство </w:t>
      </w:r>
      <w:r w:rsidRPr="008C5D32">
        <w:rPr>
          <w:rFonts w:ascii="Times New Roman" w:hAnsi="Times New Roman" w:cs="Times New Roman"/>
          <w:color w:val="000000"/>
          <w:spacing w:val="14"/>
          <w:sz w:val="24"/>
          <w:szCs w:val="24"/>
        </w:rPr>
        <w:t>театра: орхестра, скена, места для зрителей (театрон), проске</w:t>
      </w:r>
      <w:r w:rsidRPr="008C5D32">
        <w:rPr>
          <w:rFonts w:ascii="Times New Roman" w:hAnsi="Times New Roman" w:cs="Times New Roman"/>
          <w:color w:val="000000"/>
          <w:spacing w:val="13"/>
          <w:sz w:val="24"/>
          <w:szCs w:val="24"/>
        </w:rPr>
        <w:t xml:space="preserve">ний; параскении; пароды. Театральные машины в театре </w:t>
      </w:r>
      <w:r w:rsidRPr="008C5D32">
        <w:rPr>
          <w:rFonts w:ascii="Times New Roman" w:hAnsi="Times New Roman" w:cs="Times New Roman"/>
          <w:color w:val="000000"/>
          <w:spacing w:val="7"/>
          <w:sz w:val="24"/>
          <w:szCs w:val="24"/>
          <w:lang w:val="en-US"/>
        </w:rPr>
        <w:t>V</w:t>
      </w:r>
      <w:r w:rsidRPr="008C5D32">
        <w:rPr>
          <w:rFonts w:ascii="Times New Roman" w:hAnsi="Times New Roman" w:cs="Times New Roman"/>
          <w:color w:val="000000"/>
          <w:spacing w:val="7"/>
          <w:sz w:val="24"/>
          <w:szCs w:val="24"/>
        </w:rPr>
        <w:t xml:space="preserve"> в. до н.э. (эккиклема и эорема). Декорации. Зрители. Хор в гре</w:t>
      </w:r>
      <w:r w:rsidRPr="008C5D32">
        <w:rPr>
          <w:rFonts w:ascii="Times New Roman" w:hAnsi="Times New Roman" w:cs="Times New Roman"/>
          <w:color w:val="000000"/>
          <w:spacing w:val="10"/>
          <w:sz w:val="24"/>
          <w:szCs w:val="24"/>
        </w:rPr>
        <w:t>ческом театре, его общественная и художественная роль.</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7"/>
          <w:sz w:val="24"/>
          <w:szCs w:val="24"/>
        </w:rPr>
        <w:t xml:space="preserve">Новая аттическая комедия. </w:t>
      </w:r>
      <w:r w:rsidRPr="008C5D32">
        <w:rPr>
          <w:rFonts w:ascii="Times New Roman" w:hAnsi="Times New Roman" w:cs="Times New Roman"/>
          <w:i/>
          <w:iCs/>
          <w:color w:val="000000"/>
          <w:spacing w:val="7"/>
          <w:sz w:val="24"/>
          <w:szCs w:val="24"/>
        </w:rPr>
        <w:t>Менандр</w:t>
      </w:r>
      <w:r w:rsidRPr="008C5D32">
        <w:rPr>
          <w:rFonts w:ascii="Times New Roman" w:hAnsi="Times New Roman" w:cs="Times New Roman"/>
          <w:color w:val="000000"/>
          <w:spacing w:val="7"/>
          <w:sz w:val="24"/>
          <w:szCs w:val="24"/>
        </w:rPr>
        <w:t xml:space="preserve">(ок. 343—ок. 291 до </w:t>
      </w:r>
      <w:r w:rsidRPr="008C5D32">
        <w:rPr>
          <w:rFonts w:ascii="Times New Roman" w:hAnsi="Times New Roman" w:cs="Times New Roman"/>
          <w:color w:val="000000"/>
          <w:spacing w:val="27"/>
          <w:sz w:val="24"/>
          <w:szCs w:val="24"/>
        </w:rPr>
        <w:t>н.э.).</w:t>
      </w:r>
    </w:p>
    <w:p w:rsidR="008C5D32" w:rsidRPr="008C5D32" w:rsidRDefault="008C5D32" w:rsidP="008C5D32">
      <w:pPr>
        <w:spacing w:after="0" w:line="240" w:lineRule="auto"/>
        <w:ind w:firstLine="709"/>
        <w:jc w:val="both"/>
        <w:rPr>
          <w:rFonts w:ascii="Times New Roman" w:hAnsi="Times New Roman" w:cs="Times New Roman"/>
          <w:color w:val="000000"/>
          <w:spacing w:val="10"/>
          <w:sz w:val="24"/>
          <w:szCs w:val="24"/>
        </w:rPr>
      </w:pPr>
      <w:r w:rsidRPr="008C5D32">
        <w:rPr>
          <w:rFonts w:ascii="Times New Roman" w:hAnsi="Times New Roman" w:cs="Times New Roman"/>
          <w:color w:val="000000"/>
          <w:spacing w:val="5"/>
          <w:sz w:val="24"/>
          <w:szCs w:val="24"/>
        </w:rPr>
        <w:t xml:space="preserve">Темы и проблематика новой комедии — семейные конфликты, </w:t>
      </w:r>
      <w:r w:rsidRPr="008C5D32">
        <w:rPr>
          <w:rFonts w:ascii="Times New Roman" w:hAnsi="Times New Roman" w:cs="Times New Roman"/>
          <w:color w:val="000000"/>
          <w:spacing w:val="15"/>
          <w:sz w:val="24"/>
          <w:szCs w:val="24"/>
        </w:rPr>
        <w:t xml:space="preserve">вопросы брака, воспитания и т. п. Постоянные типы-маски. </w:t>
      </w:r>
      <w:r w:rsidRPr="008C5D32">
        <w:rPr>
          <w:rFonts w:ascii="Times New Roman" w:hAnsi="Times New Roman" w:cs="Times New Roman"/>
          <w:color w:val="000000"/>
          <w:spacing w:val="5"/>
          <w:sz w:val="24"/>
          <w:szCs w:val="24"/>
        </w:rPr>
        <w:t xml:space="preserve">Искусное ведение сложной интриги. «Брюзга» — единственная полностью </w:t>
      </w:r>
      <w:r w:rsidRPr="008C5D32">
        <w:rPr>
          <w:rFonts w:ascii="Times New Roman" w:hAnsi="Times New Roman" w:cs="Times New Roman"/>
          <w:color w:val="000000"/>
          <w:spacing w:val="9"/>
          <w:sz w:val="24"/>
          <w:szCs w:val="24"/>
        </w:rPr>
        <w:t xml:space="preserve">дошедшая до нас комедия. «Третейский суд». </w:t>
      </w:r>
    </w:p>
    <w:p w:rsidR="008C5D32" w:rsidRPr="008C5D32" w:rsidRDefault="008C5D32" w:rsidP="008C5D32">
      <w:pPr>
        <w:spacing w:after="0" w:line="240" w:lineRule="auto"/>
        <w:ind w:firstLine="709"/>
        <w:jc w:val="both"/>
        <w:rPr>
          <w:rFonts w:ascii="Times New Roman" w:hAnsi="Times New Roman" w:cs="Times New Roman"/>
          <w:b/>
          <w:bCs/>
          <w:color w:val="000000"/>
          <w:spacing w:val="10"/>
          <w:sz w:val="24"/>
          <w:szCs w:val="24"/>
        </w:rPr>
      </w:pPr>
      <w:r w:rsidRPr="008C5D32">
        <w:rPr>
          <w:rFonts w:ascii="Times New Roman" w:hAnsi="Times New Roman" w:cs="Times New Roman"/>
          <w:b/>
          <w:bCs/>
          <w:color w:val="000000"/>
          <w:spacing w:val="10"/>
          <w:sz w:val="24"/>
          <w:szCs w:val="24"/>
        </w:rPr>
        <w:t>Древний Рим.</w:t>
      </w:r>
    </w:p>
    <w:p w:rsidR="008C5D32" w:rsidRPr="008C5D32" w:rsidRDefault="008C5D32" w:rsidP="008C5D32">
      <w:pPr>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8"/>
          <w:sz w:val="24"/>
          <w:szCs w:val="24"/>
        </w:rPr>
        <w:t>Римское рабовладельческое общество и его отличие от грече</w:t>
      </w:r>
      <w:r w:rsidRPr="008C5D32">
        <w:rPr>
          <w:rFonts w:ascii="Times New Roman" w:hAnsi="Times New Roman" w:cs="Times New Roman"/>
          <w:color w:val="000000"/>
          <w:spacing w:val="9"/>
          <w:sz w:val="24"/>
          <w:szCs w:val="24"/>
        </w:rPr>
        <w:t>ского.</w:t>
      </w:r>
      <w:r w:rsidRPr="008C5D32">
        <w:rPr>
          <w:rFonts w:ascii="Times New Roman" w:hAnsi="Times New Roman" w:cs="Times New Roman"/>
          <w:color w:val="000000"/>
          <w:spacing w:val="8"/>
          <w:sz w:val="24"/>
          <w:szCs w:val="24"/>
        </w:rPr>
        <w:t xml:space="preserve"> Борьба патрициев и плебеев. Политика «Хлеба и зрелищ!».</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8"/>
          <w:sz w:val="24"/>
          <w:szCs w:val="24"/>
        </w:rPr>
        <w:t xml:space="preserve">Истоки римского театра. Обрядовые игры и шуточные песни </w:t>
      </w:r>
      <w:r w:rsidRPr="008C5D32">
        <w:rPr>
          <w:rFonts w:ascii="Times New Roman" w:hAnsi="Times New Roman" w:cs="Times New Roman"/>
          <w:color w:val="000000"/>
          <w:spacing w:val="4"/>
          <w:sz w:val="24"/>
          <w:szCs w:val="24"/>
        </w:rPr>
        <w:t xml:space="preserve">италийских земледельцев; фесценнины. Приглашение этрусских </w:t>
      </w:r>
      <w:r w:rsidRPr="008C5D32">
        <w:rPr>
          <w:rFonts w:ascii="Times New Roman" w:hAnsi="Times New Roman" w:cs="Times New Roman"/>
          <w:color w:val="000000"/>
          <w:spacing w:val="8"/>
          <w:sz w:val="24"/>
          <w:szCs w:val="24"/>
        </w:rPr>
        <w:t xml:space="preserve">плясунов для исполнения первых сценических игр (364 г. до н. э.), </w:t>
      </w:r>
      <w:r w:rsidRPr="008C5D32">
        <w:rPr>
          <w:rFonts w:ascii="Times New Roman" w:hAnsi="Times New Roman" w:cs="Times New Roman"/>
          <w:color w:val="000000"/>
          <w:spacing w:val="10"/>
          <w:sz w:val="24"/>
          <w:szCs w:val="24"/>
        </w:rPr>
        <w:t>Сатурналии.</w:t>
      </w:r>
      <w:r w:rsidRPr="008C5D32">
        <w:rPr>
          <w:rFonts w:ascii="Times New Roman" w:hAnsi="Times New Roman" w:cs="Times New Roman"/>
          <w:color w:val="000000"/>
          <w:spacing w:val="13"/>
          <w:sz w:val="24"/>
          <w:szCs w:val="24"/>
        </w:rPr>
        <w:t>Ателлана и ее маски (Макк, Папп, Буккон, Доссен). Первые ри</w:t>
      </w:r>
      <w:r w:rsidRPr="008C5D32">
        <w:rPr>
          <w:rFonts w:ascii="Times New Roman" w:hAnsi="Times New Roman" w:cs="Times New Roman"/>
          <w:color w:val="000000"/>
          <w:spacing w:val="12"/>
          <w:sz w:val="24"/>
          <w:szCs w:val="24"/>
        </w:rPr>
        <w:t xml:space="preserve">мские драматурги: </w:t>
      </w:r>
      <w:r w:rsidRPr="008C5D32">
        <w:rPr>
          <w:rFonts w:ascii="Times New Roman" w:hAnsi="Times New Roman" w:cs="Times New Roman"/>
          <w:i/>
          <w:iCs/>
          <w:color w:val="000000"/>
          <w:spacing w:val="12"/>
          <w:sz w:val="24"/>
          <w:szCs w:val="24"/>
        </w:rPr>
        <w:t>Ливий Андроник</w:t>
      </w:r>
      <w:r w:rsidRPr="008C5D32">
        <w:rPr>
          <w:rFonts w:ascii="Times New Roman" w:hAnsi="Times New Roman" w:cs="Times New Roman"/>
          <w:color w:val="000000"/>
          <w:spacing w:val="12"/>
          <w:sz w:val="24"/>
          <w:szCs w:val="24"/>
        </w:rPr>
        <w:t xml:space="preserve">(ум.ок. 204). </w:t>
      </w:r>
      <w:r w:rsidRPr="008C5D32">
        <w:rPr>
          <w:rFonts w:ascii="Times New Roman" w:hAnsi="Times New Roman" w:cs="Times New Roman"/>
          <w:color w:val="000000"/>
          <w:spacing w:val="7"/>
          <w:sz w:val="24"/>
          <w:szCs w:val="24"/>
        </w:rPr>
        <w:t>Драматические жанры в Риме: траге</w:t>
      </w:r>
      <w:r w:rsidRPr="008C5D32">
        <w:rPr>
          <w:rFonts w:ascii="Times New Roman" w:hAnsi="Times New Roman" w:cs="Times New Roman"/>
          <w:color w:val="000000"/>
          <w:spacing w:val="6"/>
          <w:sz w:val="24"/>
          <w:szCs w:val="24"/>
        </w:rPr>
        <w:t>дия — на мифологический сюжет, на исторический сюжет (претек</w:t>
      </w:r>
      <w:r w:rsidRPr="008C5D32">
        <w:rPr>
          <w:rFonts w:ascii="Times New Roman" w:hAnsi="Times New Roman" w:cs="Times New Roman"/>
          <w:color w:val="000000"/>
          <w:spacing w:val="5"/>
          <w:sz w:val="24"/>
          <w:szCs w:val="24"/>
        </w:rPr>
        <w:t xml:space="preserve">ста); комедия — на римский сюжет (тогата), на греческий сюжет </w:t>
      </w:r>
      <w:r w:rsidRPr="008C5D32">
        <w:rPr>
          <w:rFonts w:ascii="Times New Roman" w:hAnsi="Times New Roman" w:cs="Times New Roman"/>
          <w:color w:val="000000"/>
          <w:spacing w:val="10"/>
          <w:sz w:val="24"/>
          <w:szCs w:val="24"/>
        </w:rPr>
        <w:t>(паллиата).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5"/>
          <w:sz w:val="24"/>
          <w:szCs w:val="24"/>
        </w:rPr>
        <w:t xml:space="preserve">Плавт (ок. </w:t>
      </w:r>
      <w:r w:rsidRPr="008C5D32">
        <w:rPr>
          <w:rFonts w:ascii="Times New Roman" w:hAnsi="Times New Roman" w:cs="Times New Roman"/>
          <w:color w:val="000000"/>
          <w:spacing w:val="5"/>
          <w:sz w:val="24"/>
          <w:szCs w:val="24"/>
        </w:rPr>
        <w:t xml:space="preserve">254—184 до н. э.). Плебейская направленность его </w:t>
      </w:r>
      <w:r w:rsidRPr="008C5D32">
        <w:rPr>
          <w:rFonts w:ascii="Times New Roman" w:hAnsi="Times New Roman" w:cs="Times New Roman"/>
          <w:color w:val="000000"/>
          <w:spacing w:val="6"/>
          <w:sz w:val="24"/>
          <w:szCs w:val="24"/>
        </w:rPr>
        <w:t>творчества. Свободное отношение к греческим сюжетам, при</w:t>
      </w:r>
      <w:r w:rsidRPr="008C5D32">
        <w:rPr>
          <w:rFonts w:ascii="Times New Roman" w:hAnsi="Times New Roman" w:cs="Times New Roman"/>
          <w:color w:val="000000"/>
          <w:spacing w:val="3"/>
          <w:sz w:val="24"/>
          <w:szCs w:val="24"/>
        </w:rPr>
        <w:t>способление их к условиям римской сцепы и вкусам публики. Сое</w:t>
      </w:r>
      <w:r w:rsidRPr="008C5D32">
        <w:rPr>
          <w:rFonts w:ascii="Times New Roman" w:hAnsi="Times New Roman" w:cs="Times New Roman"/>
          <w:color w:val="000000"/>
          <w:spacing w:val="4"/>
          <w:sz w:val="24"/>
          <w:szCs w:val="24"/>
        </w:rPr>
        <w:t>динение в пьесах Плавта приемов новой аттической комедии с эле</w:t>
      </w:r>
      <w:r w:rsidRPr="008C5D32">
        <w:rPr>
          <w:rFonts w:ascii="Times New Roman" w:hAnsi="Times New Roman" w:cs="Times New Roman"/>
          <w:color w:val="000000"/>
          <w:spacing w:val="8"/>
          <w:sz w:val="24"/>
          <w:szCs w:val="24"/>
        </w:rPr>
        <w:t>ментами народного шутовского италийского театра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11"/>
          <w:sz w:val="24"/>
          <w:szCs w:val="24"/>
        </w:rPr>
        <w:t>Герои комедий Плавта. Комедии «</w:t>
      </w:r>
      <w:r w:rsidRPr="008C5D32">
        <w:rPr>
          <w:rFonts w:ascii="Times New Roman" w:hAnsi="Times New Roman" w:cs="Times New Roman"/>
          <w:color w:val="000000"/>
          <w:spacing w:val="6"/>
          <w:sz w:val="24"/>
          <w:szCs w:val="24"/>
        </w:rPr>
        <w:t>Хвастливый воин»,</w:t>
      </w:r>
      <w:r w:rsidRPr="008C5D32">
        <w:rPr>
          <w:rFonts w:ascii="Times New Roman" w:hAnsi="Times New Roman" w:cs="Times New Roman"/>
          <w:color w:val="000000"/>
          <w:spacing w:val="3"/>
          <w:sz w:val="24"/>
          <w:szCs w:val="24"/>
        </w:rPr>
        <w:t xml:space="preserve"> «Клад», </w:t>
      </w:r>
      <w:r w:rsidRPr="008C5D32">
        <w:rPr>
          <w:rFonts w:ascii="Times New Roman" w:hAnsi="Times New Roman" w:cs="Times New Roman"/>
          <w:color w:val="000000"/>
          <w:spacing w:val="5"/>
          <w:sz w:val="24"/>
          <w:szCs w:val="24"/>
        </w:rPr>
        <w:t>«Пленники», «Близнецы» («Менехмы»).</w:t>
      </w:r>
      <w:r w:rsidRPr="008C5D32">
        <w:rPr>
          <w:rFonts w:ascii="Times New Roman" w:hAnsi="Times New Roman" w:cs="Times New Roman"/>
          <w:color w:val="000000"/>
          <w:spacing w:val="6"/>
          <w:sz w:val="24"/>
          <w:szCs w:val="24"/>
        </w:rPr>
        <w:t xml:space="preserve"> Музы</w:t>
      </w:r>
      <w:r w:rsidRPr="008C5D32">
        <w:rPr>
          <w:rFonts w:ascii="Times New Roman" w:hAnsi="Times New Roman" w:cs="Times New Roman"/>
          <w:color w:val="000000"/>
          <w:spacing w:val="12"/>
          <w:sz w:val="24"/>
          <w:szCs w:val="24"/>
        </w:rPr>
        <w:t>кально-вокальный элемент в комедиях Плавта, кантики.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9"/>
          <w:sz w:val="24"/>
          <w:szCs w:val="24"/>
        </w:rPr>
        <w:t>Теренций</w:t>
      </w:r>
      <w:r w:rsidRPr="008C5D32">
        <w:rPr>
          <w:rFonts w:ascii="Times New Roman" w:hAnsi="Times New Roman" w:cs="Times New Roman"/>
          <w:color w:val="000000"/>
          <w:spacing w:val="9"/>
          <w:sz w:val="24"/>
          <w:szCs w:val="24"/>
        </w:rPr>
        <w:t xml:space="preserve">(ок. 185—159 до н. </w:t>
      </w:r>
      <w:r w:rsidRPr="008C5D32">
        <w:rPr>
          <w:rFonts w:ascii="Times New Roman" w:hAnsi="Times New Roman" w:cs="Times New Roman"/>
          <w:color w:val="000000"/>
          <w:spacing w:val="24"/>
          <w:sz w:val="24"/>
          <w:szCs w:val="24"/>
        </w:rPr>
        <w:t>э.).</w:t>
      </w:r>
      <w:r w:rsidRPr="008C5D32">
        <w:rPr>
          <w:rFonts w:ascii="Times New Roman" w:hAnsi="Times New Roman" w:cs="Times New Roman"/>
          <w:color w:val="000000"/>
          <w:spacing w:val="12"/>
          <w:sz w:val="24"/>
          <w:szCs w:val="24"/>
        </w:rPr>
        <w:t xml:space="preserve"> Проблематика произведений Теренция. Разработка им жанра </w:t>
      </w:r>
      <w:r w:rsidRPr="008C5D32">
        <w:rPr>
          <w:rFonts w:ascii="Times New Roman" w:hAnsi="Times New Roman" w:cs="Times New Roman"/>
          <w:color w:val="000000"/>
          <w:spacing w:val="4"/>
          <w:sz w:val="24"/>
          <w:szCs w:val="24"/>
        </w:rPr>
        <w:t xml:space="preserve">серьезной комедии («Свекровь»). Гуманистические тенденции </w:t>
      </w:r>
      <w:r w:rsidRPr="008C5D32">
        <w:rPr>
          <w:rFonts w:ascii="Times New Roman" w:hAnsi="Times New Roman" w:cs="Times New Roman"/>
          <w:color w:val="000000"/>
          <w:spacing w:val="4"/>
          <w:sz w:val="24"/>
          <w:szCs w:val="24"/>
        </w:rPr>
        <w:lastRenderedPageBreak/>
        <w:t xml:space="preserve">его </w:t>
      </w:r>
      <w:r w:rsidRPr="008C5D32">
        <w:rPr>
          <w:rFonts w:ascii="Times New Roman" w:hAnsi="Times New Roman" w:cs="Times New Roman"/>
          <w:color w:val="000000"/>
          <w:spacing w:val="6"/>
          <w:sz w:val="24"/>
          <w:szCs w:val="24"/>
        </w:rPr>
        <w:t xml:space="preserve">драматургии. Темы семьи и воспитания («Братья»). Тонкость </w:t>
      </w:r>
      <w:r w:rsidRPr="008C5D32">
        <w:rPr>
          <w:rFonts w:ascii="Times New Roman" w:hAnsi="Times New Roman" w:cs="Times New Roman"/>
          <w:color w:val="000000"/>
          <w:spacing w:val="5"/>
          <w:sz w:val="24"/>
          <w:szCs w:val="24"/>
        </w:rPr>
        <w:t>психологической характеристики.</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color w:val="000000"/>
          <w:spacing w:val="6"/>
          <w:sz w:val="24"/>
          <w:szCs w:val="24"/>
        </w:rPr>
        <w:t xml:space="preserve">Организация театральных представлений на государственных </w:t>
      </w:r>
      <w:r w:rsidRPr="008C5D32">
        <w:rPr>
          <w:rFonts w:ascii="Times New Roman" w:hAnsi="Times New Roman" w:cs="Times New Roman"/>
          <w:color w:val="000000"/>
          <w:spacing w:val="9"/>
          <w:sz w:val="24"/>
          <w:szCs w:val="24"/>
        </w:rPr>
        <w:t xml:space="preserve">праздниках. Постановка спектаклей при триумфах, погребении </w:t>
      </w:r>
      <w:r w:rsidRPr="008C5D32">
        <w:rPr>
          <w:rFonts w:ascii="Times New Roman" w:hAnsi="Times New Roman" w:cs="Times New Roman"/>
          <w:color w:val="000000"/>
          <w:spacing w:val="8"/>
          <w:sz w:val="24"/>
          <w:szCs w:val="24"/>
        </w:rPr>
        <w:t>знатных людей, при выборах высших магистратов и т. д. Отсутст</w:t>
      </w:r>
      <w:r w:rsidRPr="008C5D32">
        <w:rPr>
          <w:rFonts w:ascii="Times New Roman" w:hAnsi="Times New Roman" w:cs="Times New Roman"/>
          <w:color w:val="000000"/>
          <w:spacing w:val="12"/>
          <w:sz w:val="24"/>
          <w:szCs w:val="24"/>
        </w:rPr>
        <w:t xml:space="preserve">вие постоянного театрального здания в Риме вплоть до середины </w:t>
      </w:r>
      <w:r w:rsidRPr="008C5D32">
        <w:rPr>
          <w:rFonts w:ascii="Times New Roman" w:hAnsi="Times New Roman" w:cs="Times New Roman"/>
          <w:color w:val="000000"/>
          <w:spacing w:val="8"/>
          <w:sz w:val="24"/>
          <w:szCs w:val="24"/>
          <w:lang w:val="en-US"/>
        </w:rPr>
        <w:t>I</w:t>
      </w:r>
      <w:r w:rsidRPr="008C5D32">
        <w:rPr>
          <w:rFonts w:ascii="Times New Roman" w:hAnsi="Times New Roman" w:cs="Times New Roman"/>
          <w:color w:val="000000"/>
          <w:spacing w:val="8"/>
          <w:sz w:val="24"/>
          <w:szCs w:val="24"/>
        </w:rPr>
        <w:t xml:space="preserve"> в. до н. э. </w:t>
      </w:r>
      <w:r w:rsidRPr="008C5D32">
        <w:rPr>
          <w:rFonts w:ascii="Times New Roman" w:hAnsi="Times New Roman" w:cs="Times New Roman"/>
          <w:color w:val="000000"/>
          <w:spacing w:val="15"/>
          <w:sz w:val="24"/>
          <w:szCs w:val="24"/>
        </w:rPr>
        <w:t xml:space="preserve">Постройка Помпеем первого постоянного каменного театра </w:t>
      </w:r>
      <w:r w:rsidRPr="008C5D32">
        <w:rPr>
          <w:rFonts w:ascii="Times New Roman" w:hAnsi="Times New Roman" w:cs="Times New Roman"/>
          <w:color w:val="000000"/>
          <w:spacing w:val="7"/>
          <w:sz w:val="24"/>
          <w:szCs w:val="24"/>
        </w:rPr>
        <w:t xml:space="preserve">(55 до </w:t>
      </w:r>
      <w:r w:rsidRPr="008C5D32">
        <w:rPr>
          <w:rFonts w:ascii="Times New Roman" w:hAnsi="Times New Roman" w:cs="Times New Roman"/>
          <w:color w:val="000000"/>
          <w:spacing w:val="27"/>
          <w:sz w:val="24"/>
          <w:szCs w:val="24"/>
        </w:rPr>
        <w:t>н.э.).</w:t>
      </w:r>
      <w:r w:rsidRPr="008C5D32">
        <w:rPr>
          <w:rFonts w:ascii="Times New Roman" w:hAnsi="Times New Roman" w:cs="Times New Roman"/>
          <w:color w:val="000000"/>
          <w:spacing w:val="7"/>
          <w:sz w:val="24"/>
          <w:szCs w:val="24"/>
        </w:rPr>
        <w:t xml:space="preserve"> Отличие римского театрального здания от греческого. Римские актеры, их бесправное социальное положение. Объединение актеров в труппы. Отсутствие театральных масок до кон</w:t>
      </w:r>
      <w:r w:rsidRPr="008C5D32">
        <w:rPr>
          <w:rFonts w:ascii="Times New Roman" w:hAnsi="Times New Roman" w:cs="Times New Roman"/>
          <w:color w:val="000000"/>
          <w:spacing w:val="7"/>
          <w:sz w:val="24"/>
          <w:szCs w:val="24"/>
        </w:rPr>
        <w:softHyphen/>
      </w:r>
      <w:r w:rsidRPr="008C5D32">
        <w:rPr>
          <w:rFonts w:ascii="Times New Roman" w:hAnsi="Times New Roman" w:cs="Times New Roman"/>
          <w:color w:val="000000"/>
          <w:spacing w:val="18"/>
          <w:sz w:val="24"/>
          <w:szCs w:val="24"/>
        </w:rPr>
        <w:t xml:space="preserve">ца П в. до н. э. </w:t>
      </w:r>
      <w:r w:rsidRPr="008C5D32">
        <w:rPr>
          <w:rFonts w:ascii="Times New Roman" w:hAnsi="Times New Roman" w:cs="Times New Roman"/>
          <w:i/>
          <w:iCs/>
          <w:color w:val="000000"/>
          <w:spacing w:val="18"/>
          <w:sz w:val="24"/>
          <w:szCs w:val="24"/>
        </w:rPr>
        <w:t xml:space="preserve">Эзоп </w:t>
      </w:r>
      <w:r w:rsidRPr="008C5D32">
        <w:rPr>
          <w:rFonts w:ascii="Times New Roman" w:hAnsi="Times New Roman" w:cs="Times New Roman"/>
          <w:color w:val="000000"/>
          <w:spacing w:val="18"/>
          <w:sz w:val="24"/>
          <w:szCs w:val="24"/>
        </w:rPr>
        <w:t xml:space="preserve">и </w:t>
      </w:r>
      <w:r w:rsidRPr="008C5D32">
        <w:rPr>
          <w:rFonts w:ascii="Times New Roman" w:hAnsi="Times New Roman" w:cs="Times New Roman"/>
          <w:i/>
          <w:iCs/>
          <w:color w:val="000000"/>
          <w:spacing w:val="18"/>
          <w:sz w:val="24"/>
          <w:szCs w:val="24"/>
        </w:rPr>
        <w:t>Росций</w:t>
      </w:r>
      <w:r w:rsidRPr="008C5D32">
        <w:rPr>
          <w:rFonts w:ascii="Times New Roman" w:hAnsi="Times New Roman" w:cs="Times New Roman"/>
          <w:color w:val="000000"/>
          <w:spacing w:val="18"/>
          <w:sz w:val="24"/>
          <w:szCs w:val="24"/>
        </w:rPr>
        <w:t>– первые знаменитые актеры, имена которых сохранила история.</w:t>
      </w:r>
      <w:r w:rsidRPr="008C5D32">
        <w:rPr>
          <w:rFonts w:ascii="Times New Roman" w:hAnsi="Times New Roman" w:cs="Times New Roman"/>
          <w:color w:val="000000"/>
          <w:spacing w:val="9"/>
          <w:sz w:val="24"/>
          <w:szCs w:val="24"/>
        </w:rPr>
        <w:t xml:space="preserve"> Введение маски в </w:t>
      </w:r>
      <w:r w:rsidRPr="008C5D32">
        <w:rPr>
          <w:rFonts w:ascii="Times New Roman" w:hAnsi="Times New Roman" w:cs="Times New Roman"/>
          <w:color w:val="000000"/>
          <w:spacing w:val="6"/>
          <w:sz w:val="24"/>
          <w:szCs w:val="24"/>
        </w:rPr>
        <w:t xml:space="preserve">римский театр (ок. 110 до н. </w:t>
      </w:r>
      <w:r w:rsidRPr="008C5D32">
        <w:rPr>
          <w:rFonts w:ascii="Times New Roman" w:hAnsi="Times New Roman" w:cs="Times New Roman"/>
          <w:color w:val="000000"/>
          <w:spacing w:val="18"/>
          <w:sz w:val="24"/>
          <w:szCs w:val="24"/>
        </w:rPr>
        <w:t>э.).</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 xml:space="preserve">Тема 2. Театральная культура эпохи Возрождения </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color w:val="000000"/>
          <w:spacing w:val="9"/>
          <w:sz w:val="24"/>
          <w:szCs w:val="24"/>
        </w:rPr>
      </w:pPr>
      <w:r w:rsidRPr="008C5D32">
        <w:rPr>
          <w:rFonts w:ascii="Times New Roman" w:hAnsi="Times New Roman" w:cs="Times New Roman"/>
          <w:b/>
          <w:bCs/>
          <w:color w:val="000000"/>
          <w:spacing w:val="9"/>
          <w:sz w:val="24"/>
          <w:szCs w:val="24"/>
        </w:rPr>
        <w:tab/>
        <w:t xml:space="preserve">Комедия дель арте и развитие актерского искусства.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4"/>
          <w:sz w:val="24"/>
          <w:szCs w:val="24"/>
        </w:rPr>
      </w:pPr>
      <w:r w:rsidRPr="008C5D32">
        <w:rPr>
          <w:rFonts w:ascii="Times New Roman" w:hAnsi="Times New Roman" w:cs="Times New Roman"/>
          <w:color w:val="000000"/>
          <w:spacing w:val="11"/>
          <w:sz w:val="24"/>
          <w:szCs w:val="24"/>
        </w:rPr>
        <w:t>Формирование профессиональных актеров в Италии в услови</w:t>
      </w:r>
      <w:r w:rsidRPr="008C5D32">
        <w:rPr>
          <w:rFonts w:ascii="Times New Roman" w:hAnsi="Times New Roman" w:cs="Times New Roman"/>
          <w:color w:val="000000"/>
          <w:spacing w:val="15"/>
          <w:sz w:val="24"/>
          <w:szCs w:val="24"/>
        </w:rPr>
        <w:t xml:space="preserve">ях наступившей феодально-католической реакции, </w:t>
      </w:r>
      <w:r w:rsidRPr="008C5D32">
        <w:rPr>
          <w:rFonts w:ascii="Times New Roman" w:hAnsi="Times New Roman" w:cs="Times New Roman"/>
          <w:i/>
          <w:iCs/>
          <w:color w:val="000000"/>
          <w:spacing w:val="15"/>
          <w:sz w:val="24"/>
          <w:szCs w:val="24"/>
        </w:rPr>
        <w:t xml:space="preserve">Анджело </w:t>
      </w:r>
      <w:r w:rsidRPr="008C5D32">
        <w:rPr>
          <w:rFonts w:ascii="Times New Roman" w:hAnsi="Times New Roman" w:cs="Times New Roman"/>
          <w:i/>
          <w:iCs/>
          <w:color w:val="000000"/>
          <w:spacing w:val="5"/>
          <w:sz w:val="24"/>
          <w:szCs w:val="24"/>
        </w:rPr>
        <w:t xml:space="preserve">Беолько (Рудзанте, </w:t>
      </w:r>
      <w:r w:rsidRPr="008C5D32">
        <w:rPr>
          <w:rFonts w:ascii="Times New Roman" w:hAnsi="Times New Roman" w:cs="Times New Roman"/>
          <w:color w:val="000000"/>
          <w:spacing w:val="5"/>
          <w:sz w:val="24"/>
          <w:szCs w:val="24"/>
        </w:rPr>
        <w:t xml:space="preserve">1502—1542) — падуанский народный актер и </w:t>
      </w:r>
      <w:r w:rsidRPr="008C5D32">
        <w:rPr>
          <w:rFonts w:ascii="Times New Roman" w:hAnsi="Times New Roman" w:cs="Times New Roman"/>
          <w:color w:val="000000"/>
          <w:spacing w:val="6"/>
          <w:sz w:val="24"/>
          <w:szCs w:val="24"/>
        </w:rPr>
        <w:t xml:space="preserve">драматург. Создание постоянных типов персонажей у Беолько, импровизация, использование диалектов, предвосхищение жанра </w:t>
      </w:r>
      <w:r w:rsidRPr="008C5D32">
        <w:rPr>
          <w:rFonts w:ascii="Times New Roman" w:hAnsi="Times New Roman" w:cs="Times New Roman"/>
          <w:color w:val="000000"/>
          <w:spacing w:val="10"/>
          <w:sz w:val="24"/>
          <w:szCs w:val="24"/>
        </w:rPr>
        <w:t xml:space="preserve">комедии дель арте (комедии масок). </w:t>
      </w:r>
      <w:r w:rsidRPr="008C5D32">
        <w:rPr>
          <w:rFonts w:ascii="Times New Roman" w:hAnsi="Times New Roman" w:cs="Times New Roman"/>
          <w:color w:val="000000"/>
          <w:spacing w:val="15"/>
          <w:sz w:val="24"/>
          <w:szCs w:val="24"/>
        </w:rPr>
        <w:t xml:space="preserve">Возникновение в середине </w:t>
      </w:r>
      <w:r w:rsidRPr="008C5D32">
        <w:rPr>
          <w:rFonts w:ascii="Times New Roman" w:hAnsi="Times New Roman" w:cs="Times New Roman"/>
          <w:color w:val="000000"/>
          <w:spacing w:val="15"/>
          <w:sz w:val="24"/>
          <w:szCs w:val="24"/>
          <w:lang w:val="en-US"/>
        </w:rPr>
        <w:t>XVI</w:t>
      </w:r>
      <w:r w:rsidRPr="008C5D32">
        <w:rPr>
          <w:rFonts w:ascii="Times New Roman" w:hAnsi="Times New Roman" w:cs="Times New Roman"/>
          <w:color w:val="000000"/>
          <w:spacing w:val="15"/>
          <w:sz w:val="24"/>
          <w:szCs w:val="24"/>
        </w:rPr>
        <w:t xml:space="preserve"> в. комедии дель арте - </w:t>
      </w:r>
      <w:r w:rsidRPr="008C5D32">
        <w:rPr>
          <w:rFonts w:ascii="Times New Roman" w:hAnsi="Times New Roman" w:cs="Times New Roman"/>
          <w:color w:val="000000"/>
          <w:spacing w:val="5"/>
          <w:sz w:val="24"/>
          <w:szCs w:val="24"/>
        </w:rPr>
        <w:t>импровизированной народной комедии масок. Ее специ</w:t>
      </w:r>
      <w:r w:rsidRPr="008C5D32">
        <w:rPr>
          <w:rFonts w:ascii="Times New Roman" w:hAnsi="Times New Roman" w:cs="Times New Roman"/>
          <w:color w:val="000000"/>
          <w:spacing w:val="7"/>
          <w:sz w:val="24"/>
          <w:szCs w:val="24"/>
        </w:rPr>
        <w:t>фика, происхождение, тематика. Основные компоненты народной комедии: мас</w:t>
      </w:r>
      <w:r w:rsidRPr="008C5D32">
        <w:rPr>
          <w:rFonts w:ascii="Times New Roman" w:hAnsi="Times New Roman" w:cs="Times New Roman"/>
          <w:color w:val="000000"/>
          <w:spacing w:val="12"/>
          <w:sz w:val="24"/>
          <w:szCs w:val="24"/>
        </w:rPr>
        <w:t xml:space="preserve">ки, импровизация, буффонада, диалекты. Основные маски комедии дель арте: северный квартет — Панталоне, Доктор, Бригелла </w:t>
      </w:r>
      <w:r w:rsidRPr="008C5D32">
        <w:rPr>
          <w:rFonts w:ascii="Times New Roman" w:hAnsi="Times New Roman" w:cs="Times New Roman"/>
          <w:color w:val="000000"/>
          <w:spacing w:val="6"/>
          <w:sz w:val="24"/>
          <w:szCs w:val="24"/>
        </w:rPr>
        <w:t>и Арлекин; южный —Ковьелло, Пульчинелла, Скарамучча и Тар</w:t>
      </w:r>
      <w:r w:rsidRPr="008C5D32">
        <w:rPr>
          <w:rFonts w:ascii="Times New Roman" w:hAnsi="Times New Roman" w:cs="Times New Roman"/>
          <w:color w:val="000000"/>
          <w:spacing w:val="10"/>
          <w:sz w:val="24"/>
          <w:szCs w:val="24"/>
        </w:rPr>
        <w:t>талья; Серветта, Капитан, Влюбленные. Характеристика типов-</w:t>
      </w:r>
      <w:r w:rsidRPr="008C5D32">
        <w:rPr>
          <w:rFonts w:ascii="Times New Roman" w:hAnsi="Times New Roman" w:cs="Times New Roman"/>
          <w:color w:val="000000"/>
          <w:spacing w:val="7"/>
          <w:sz w:val="24"/>
          <w:szCs w:val="24"/>
        </w:rPr>
        <w:t>масок, сатирическое отражение в них современной действительно</w:t>
      </w:r>
      <w:r w:rsidRPr="008C5D32">
        <w:rPr>
          <w:rFonts w:ascii="Times New Roman" w:hAnsi="Times New Roman" w:cs="Times New Roman"/>
          <w:color w:val="000000"/>
          <w:spacing w:val="7"/>
          <w:sz w:val="24"/>
          <w:szCs w:val="24"/>
        </w:rPr>
        <w:softHyphen/>
        <w:t xml:space="preserve">сти. </w:t>
      </w:r>
      <w:r w:rsidRPr="008C5D32">
        <w:rPr>
          <w:rFonts w:ascii="Times New Roman" w:hAnsi="Times New Roman" w:cs="Times New Roman"/>
          <w:color w:val="000000"/>
          <w:spacing w:val="16"/>
          <w:sz w:val="24"/>
          <w:szCs w:val="24"/>
        </w:rPr>
        <w:t xml:space="preserve">Роль музыки, пения и танца в комедии </w:t>
      </w:r>
      <w:r w:rsidRPr="008C5D32">
        <w:rPr>
          <w:rFonts w:ascii="Times New Roman" w:hAnsi="Times New Roman" w:cs="Times New Roman"/>
          <w:color w:val="000000"/>
          <w:spacing w:val="4"/>
          <w:sz w:val="24"/>
          <w:szCs w:val="24"/>
        </w:rPr>
        <w:t xml:space="preserve">дель арте. Особенности актерской игры в комедии масок. </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 xml:space="preserve">Тема 3. Театральное искусство эпохи классицизма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b/>
          <w:bCs/>
          <w:color w:val="000000"/>
          <w:spacing w:val="-6"/>
          <w:sz w:val="24"/>
          <w:szCs w:val="24"/>
        </w:rPr>
        <w:tab/>
        <w:t>Испанский театр эпохи Возрождения.</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9"/>
          <w:sz w:val="24"/>
          <w:szCs w:val="24"/>
        </w:rPr>
        <w:t>Реконкиста и ее влияние на формирование духовного склада испанского народа. Роль крестьянства в многовековой националь</w:t>
      </w:r>
      <w:r w:rsidRPr="008C5D32">
        <w:rPr>
          <w:rFonts w:ascii="Times New Roman" w:hAnsi="Times New Roman" w:cs="Times New Roman"/>
          <w:color w:val="000000"/>
          <w:spacing w:val="9"/>
          <w:sz w:val="24"/>
          <w:szCs w:val="24"/>
        </w:rPr>
        <w:softHyphen/>
        <w:t xml:space="preserve">но-освободительной борьбе. Завершение Реконкисты и создание в </w:t>
      </w:r>
      <w:r w:rsidRPr="008C5D32">
        <w:rPr>
          <w:rFonts w:ascii="Times New Roman" w:hAnsi="Times New Roman" w:cs="Times New Roman"/>
          <w:color w:val="000000"/>
          <w:spacing w:val="8"/>
          <w:sz w:val="24"/>
          <w:szCs w:val="24"/>
        </w:rPr>
        <w:t xml:space="preserve">Испании абсолютной монархии. </w:t>
      </w:r>
      <w:r w:rsidRPr="008C5D32">
        <w:rPr>
          <w:rFonts w:ascii="Times New Roman" w:hAnsi="Times New Roman" w:cs="Times New Roman"/>
          <w:color w:val="000000"/>
          <w:spacing w:val="5"/>
          <w:sz w:val="24"/>
          <w:szCs w:val="24"/>
        </w:rPr>
        <w:t>Основные черты испанского театра — его демократизм и народ</w:t>
      </w:r>
      <w:r w:rsidRPr="008C5D32">
        <w:rPr>
          <w:rFonts w:ascii="Times New Roman" w:hAnsi="Times New Roman" w:cs="Times New Roman"/>
          <w:color w:val="000000"/>
          <w:spacing w:val="6"/>
          <w:sz w:val="24"/>
          <w:szCs w:val="24"/>
        </w:rPr>
        <w:t xml:space="preserve">ность. </w:t>
      </w:r>
      <w:r w:rsidRPr="008C5D32">
        <w:rPr>
          <w:rFonts w:ascii="Times New Roman" w:hAnsi="Times New Roman" w:cs="Times New Roman"/>
          <w:color w:val="000000"/>
          <w:spacing w:val="10"/>
          <w:sz w:val="24"/>
          <w:szCs w:val="24"/>
        </w:rPr>
        <w:t xml:space="preserve">Первые ростки светской драмы в Испании. </w:t>
      </w:r>
      <w:r w:rsidRPr="008C5D32">
        <w:rPr>
          <w:rFonts w:ascii="Times New Roman" w:hAnsi="Times New Roman" w:cs="Times New Roman"/>
          <w:i/>
          <w:iCs/>
          <w:color w:val="000000"/>
          <w:spacing w:val="10"/>
          <w:sz w:val="24"/>
          <w:szCs w:val="24"/>
        </w:rPr>
        <w:t xml:space="preserve">Хуан дель Энсина </w:t>
      </w:r>
      <w:r w:rsidRPr="008C5D32">
        <w:rPr>
          <w:rFonts w:ascii="Times New Roman" w:hAnsi="Times New Roman" w:cs="Times New Roman"/>
          <w:color w:val="000000"/>
          <w:spacing w:val="5"/>
          <w:sz w:val="24"/>
          <w:szCs w:val="24"/>
        </w:rPr>
        <w:t xml:space="preserve">(1469—1534) и его эклоги. Переплетение в них пасторальных и </w:t>
      </w:r>
      <w:r w:rsidRPr="008C5D32">
        <w:rPr>
          <w:rFonts w:ascii="Times New Roman" w:hAnsi="Times New Roman" w:cs="Times New Roman"/>
          <w:color w:val="000000"/>
          <w:spacing w:val="7"/>
          <w:sz w:val="24"/>
          <w:szCs w:val="24"/>
        </w:rPr>
        <w:t>религиозных мотивов с бытовыми, введение музыкального элемен</w:t>
      </w:r>
      <w:r w:rsidRPr="008C5D32">
        <w:rPr>
          <w:rFonts w:ascii="Times New Roman" w:hAnsi="Times New Roman" w:cs="Times New Roman"/>
          <w:color w:val="000000"/>
          <w:spacing w:val="7"/>
          <w:sz w:val="24"/>
          <w:szCs w:val="24"/>
        </w:rPr>
        <w:softHyphen/>
      </w:r>
      <w:r w:rsidRPr="008C5D32">
        <w:rPr>
          <w:rFonts w:ascii="Times New Roman" w:hAnsi="Times New Roman" w:cs="Times New Roman"/>
          <w:color w:val="000000"/>
          <w:spacing w:val="4"/>
          <w:sz w:val="24"/>
          <w:szCs w:val="24"/>
        </w:rPr>
        <w:t>та. Роль Энсины в возникновении национальной лирической музы</w:t>
      </w:r>
      <w:r w:rsidRPr="008C5D32">
        <w:rPr>
          <w:rFonts w:ascii="Times New Roman" w:hAnsi="Times New Roman" w:cs="Times New Roman"/>
          <w:color w:val="000000"/>
          <w:spacing w:val="4"/>
          <w:sz w:val="24"/>
          <w:szCs w:val="24"/>
        </w:rPr>
        <w:softHyphen/>
      </w:r>
      <w:r w:rsidRPr="008C5D32">
        <w:rPr>
          <w:rFonts w:ascii="Times New Roman" w:hAnsi="Times New Roman" w:cs="Times New Roman"/>
          <w:color w:val="000000"/>
          <w:spacing w:val="8"/>
          <w:sz w:val="24"/>
          <w:szCs w:val="24"/>
        </w:rPr>
        <w:t>кальной драмы.</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12"/>
          <w:sz w:val="24"/>
          <w:szCs w:val="24"/>
        </w:rPr>
        <w:t>Лопе де Руэда</w:t>
      </w:r>
      <w:r w:rsidRPr="008C5D32">
        <w:rPr>
          <w:rFonts w:ascii="Times New Roman" w:hAnsi="Times New Roman" w:cs="Times New Roman"/>
          <w:color w:val="000000"/>
          <w:spacing w:val="12"/>
          <w:sz w:val="24"/>
          <w:szCs w:val="24"/>
        </w:rPr>
        <w:t xml:space="preserve">(1510—1565) —родоначальник испанского </w:t>
      </w:r>
      <w:r w:rsidRPr="008C5D32">
        <w:rPr>
          <w:rFonts w:ascii="Times New Roman" w:hAnsi="Times New Roman" w:cs="Times New Roman"/>
          <w:color w:val="000000"/>
          <w:spacing w:val="16"/>
          <w:sz w:val="24"/>
          <w:szCs w:val="24"/>
        </w:rPr>
        <w:t xml:space="preserve">народного театра. Сервантес о Лопе де Руаде. Фарсы (пасос) </w:t>
      </w:r>
      <w:r w:rsidRPr="008C5D32">
        <w:rPr>
          <w:rFonts w:ascii="Times New Roman" w:hAnsi="Times New Roman" w:cs="Times New Roman"/>
          <w:color w:val="000000"/>
          <w:spacing w:val="8"/>
          <w:sz w:val="24"/>
          <w:szCs w:val="24"/>
        </w:rPr>
        <w:t xml:space="preserve">Лопе де Руэды («Оливы», «Страна Хуаха»), изображение в них </w:t>
      </w:r>
      <w:r w:rsidRPr="008C5D32">
        <w:rPr>
          <w:rFonts w:ascii="Times New Roman" w:hAnsi="Times New Roman" w:cs="Times New Roman"/>
          <w:color w:val="000000"/>
          <w:spacing w:val="5"/>
          <w:sz w:val="24"/>
          <w:szCs w:val="24"/>
        </w:rPr>
        <w:t xml:space="preserve">народного быта. Народный юмор и народные типы в этих фарсах. </w:t>
      </w:r>
      <w:r w:rsidRPr="008C5D32">
        <w:rPr>
          <w:rFonts w:ascii="Times New Roman" w:hAnsi="Times New Roman" w:cs="Times New Roman"/>
          <w:color w:val="000000"/>
          <w:spacing w:val="7"/>
          <w:sz w:val="24"/>
          <w:szCs w:val="24"/>
        </w:rPr>
        <w:t>Значение пасосЛопе де Руэды для формирования испанского музыкально-комедийного жанра «сайпете».</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4"/>
          <w:sz w:val="24"/>
          <w:szCs w:val="24"/>
        </w:rPr>
        <w:t xml:space="preserve">Мигель Сервантес </w:t>
      </w:r>
      <w:r w:rsidRPr="008C5D32">
        <w:rPr>
          <w:rFonts w:ascii="Times New Roman" w:hAnsi="Times New Roman" w:cs="Times New Roman"/>
          <w:color w:val="000000"/>
          <w:spacing w:val="4"/>
          <w:sz w:val="24"/>
          <w:szCs w:val="24"/>
        </w:rPr>
        <w:t xml:space="preserve">(1547—1616) —величайший представитель </w:t>
      </w:r>
      <w:r w:rsidRPr="008C5D32">
        <w:rPr>
          <w:rFonts w:ascii="Times New Roman" w:hAnsi="Times New Roman" w:cs="Times New Roman"/>
          <w:color w:val="000000"/>
          <w:spacing w:val="6"/>
          <w:sz w:val="24"/>
          <w:szCs w:val="24"/>
        </w:rPr>
        <w:t xml:space="preserve">испанского гуманизма. </w:t>
      </w:r>
      <w:r w:rsidRPr="008C5D32">
        <w:rPr>
          <w:rFonts w:ascii="Times New Roman" w:hAnsi="Times New Roman" w:cs="Times New Roman"/>
          <w:color w:val="000000"/>
          <w:spacing w:val="7"/>
          <w:sz w:val="24"/>
          <w:szCs w:val="24"/>
        </w:rPr>
        <w:t xml:space="preserve">Место драматургии в творчестве Сервантеса. Утверждение </w:t>
      </w:r>
      <w:r w:rsidRPr="008C5D32">
        <w:rPr>
          <w:rFonts w:ascii="Times New Roman" w:hAnsi="Times New Roman" w:cs="Times New Roman"/>
          <w:color w:val="000000"/>
          <w:spacing w:val="5"/>
          <w:sz w:val="24"/>
          <w:szCs w:val="24"/>
        </w:rPr>
        <w:t xml:space="preserve">Сервантесом воспитательной роли театра, требование идейного </w:t>
      </w:r>
      <w:r w:rsidRPr="008C5D32">
        <w:rPr>
          <w:rFonts w:ascii="Times New Roman" w:hAnsi="Times New Roman" w:cs="Times New Roman"/>
          <w:color w:val="000000"/>
          <w:spacing w:val="6"/>
          <w:sz w:val="24"/>
          <w:szCs w:val="24"/>
        </w:rPr>
        <w:t xml:space="preserve">реалистического искусства. Трагедия «Нумансия» (1588), </w:t>
      </w:r>
      <w:r w:rsidRPr="008C5D32">
        <w:rPr>
          <w:rFonts w:ascii="Times New Roman" w:hAnsi="Times New Roman" w:cs="Times New Roman"/>
          <w:color w:val="000000"/>
          <w:spacing w:val="7"/>
          <w:sz w:val="24"/>
          <w:szCs w:val="24"/>
        </w:rPr>
        <w:t>Интермедии</w:t>
      </w:r>
      <w:r w:rsidRPr="008C5D32">
        <w:rPr>
          <w:rFonts w:ascii="Times New Roman" w:hAnsi="Times New Roman" w:cs="Times New Roman"/>
          <w:color w:val="000000"/>
          <w:spacing w:val="9"/>
          <w:sz w:val="24"/>
          <w:szCs w:val="24"/>
        </w:rPr>
        <w:t>, их народность и сатирическая направлен</w:t>
      </w:r>
      <w:r w:rsidRPr="008C5D32">
        <w:rPr>
          <w:rFonts w:ascii="Times New Roman" w:hAnsi="Times New Roman" w:cs="Times New Roman"/>
          <w:color w:val="000000"/>
          <w:spacing w:val="14"/>
          <w:sz w:val="24"/>
          <w:szCs w:val="24"/>
        </w:rPr>
        <w:t>ность («Театр чудес», «Саламанкская пещера»). А. Н. Остров</w:t>
      </w:r>
      <w:r w:rsidRPr="008C5D32">
        <w:rPr>
          <w:rFonts w:ascii="Times New Roman" w:hAnsi="Times New Roman" w:cs="Times New Roman"/>
          <w:color w:val="000000"/>
          <w:spacing w:val="5"/>
          <w:sz w:val="24"/>
          <w:szCs w:val="24"/>
        </w:rPr>
        <w:t>ский— переводчик интермедий Сервантеса.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8"/>
          <w:sz w:val="24"/>
          <w:szCs w:val="24"/>
        </w:rPr>
        <w:t xml:space="preserve">Лопе де Вега </w:t>
      </w:r>
      <w:r w:rsidRPr="008C5D32">
        <w:rPr>
          <w:rFonts w:ascii="Times New Roman" w:hAnsi="Times New Roman" w:cs="Times New Roman"/>
          <w:color w:val="000000"/>
          <w:spacing w:val="8"/>
          <w:sz w:val="24"/>
          <w:szCs w:val="24"/>
        </w:rPr>
        <w:t>(1562—1635). Творчество Лопе де Веги — верши</w:t>
      </w:r>
      <w:r w:rsidRPr="008C5D32">
        <w:rPr>
          <w:rFonts w:ascii="Times New Roman" w:hAnsi="Times New Roman" w:cs="Times New Roman"/>
          <w:color w:val="000000"/>
          <w:spacing w:val="11"/>
          <w:sz w:val="24"/>
          <w:szCs w:val="24"/>
        </w:rPr>
        <w:t xml:space="preserve">на испанской ренессансной драмы. Его глубокий гуманизм и </w:t>
      </w:r>
      <w:r w:rsidRPr="008C5D32">
        <w:rPr>
          <w:rFonts w:ascii="Times New Roman" w:hAnsi="Times New Roman" w:cs="Times New Roman"/>
          <w:color w:val="000000"/>
          <w:spacing w:val="7"/>
          <w:sz w:val="24"/>
          <w:szCs w:val="24"/>
        </w:rPr>
        <w:t xml:space="preserve">народность. Тематическое богатство, необычайная творческая </w:t>
      </w:r>
      <w:r w:rsidRPr="008C5D32">
        <w:rPr>
          <w:rFonts w:ascii="Times New Roman" w:hAnsi="Times New Roman" w:cs="Times New Roman"/>
          <w:color w:val="000000"/>
          <w:spacing w:val="5"/>
          <w:sz w:val="24"/>
          <w:szCs w:val="24"/>
        </w:rPr>
        <w:t xml:space="preserve">плодовитость Лопе де Веги, его поэтическое мастерство. </w:t>
      </w:r>
      <w:r w:rsidRPr="008C5D32">
        <w:rPr>
          <w:rFonts w:ascii="Times New Roman" w:hAnsi="Times New Roman" w:cs="Times New Roman"/>
          <w:color w:val="000000"/>
          <w:spacing w:val="10"/>
          <w:sz w:val="24"/>
          <w:szCs w:val="24"/>
        </w:rPr>
        <w:t xml:space="preserve">Эволюция его творчества. Жанровое многообразие драматургии </w:t>
      </w:r>
      <w:r w:rsidRPr="008C5D32">
        <w:rPr>
          <w:rFonts w:ascii="Times New Roman" w:hAnsi="Times New Roman" w:cs="Times New Roman"/>
          <w:color w:val="000000"/>
          <w:spacing w:val="8"/>
          <w:sz w:val="24"/>
          <w:szCs w:val="24"/>
        </w:rPr>
        <w:t xml:space="preserve">Лопе де Веги. </w:t>
      </w:r>
      <w:r w:rsidRPr="008C5D32">
        <w:rPr>
          <w:rFonts w:ascii="Times New Roman" w:hAnsi="Times New Roman" w:cs="Times New Roman"/>
          <w:color w:val="000000"/>
          <w:spacing w:val="12"/>
          <w:sz w:val="24"/>
          <w:szCs w:val="24"/>
        </w:rPr>
        <w:t xml:space="preserve">Цикл «крестьянских </w:t>
      </w:r>
      <w:r w:rsidRPr="008C5D32">
        <w:rPr>
          <w:rFonts w:ascii="Times New Roman" w:hAnsi="Times New Roman" w:cs="Times New Roman"/>
          <w:color w:val="000000"/>
          <w:spacing w:val="8"/>
          <w:sz w:val="24"/>
          <w:szCs w:val="24"/>
        </w:rPr>
        <w:t xml:space="preserve">пьес». «ФуэнтеОвехуна», изображение крестьянского восстания </w:t>
      </w:r>
      <w:r w:rsidRPr="008C5D32">
        <w:rPr>
          <w:rFonts w:ascii="Times New Roman" w:hAnsi="Times New Roman" w:cs="Times New Roman"/>
          <w:color w:val="000000"/>
          <w:spacing w:val="6"/>
          <w:sz w:val="24"/>
          <w:szCs w:val="24"/>
        </w:rPr>
        <w:t xml:space="preserve">против феодала-насильника. Народно-героический пафос пьесы.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11"/>
          <w:sz w:val="24"/>
          <w:szCs w:val="24"/>
        </w:rPr>
        <w:lastRenderedPageBreak/>
        <w:t>Комедии «плаща и шпаги» Лопе де В</w:t>
      </w:r>
      <w:r w:rsidRPr="008C5D32">
        <w:rPr>
          <w:rFonts w:ascii="Times New Roman" w:hAnsi="Times New Roman" w:cs="Times New Roman"/>
          <w:color w:val="000000"/>
          <w:spacing w:val="5"/>
          <w:sz w:val="24"/>
          <w:szCs w:val="24"/>
        </w:rPr>
        <w:t xml:space="preserve">еги решение в них проблем гуманистической морали и критика </w:t>
      </w:r>
      <w:r w:rsidRPr="008C5D32">
        <w:rPr>
          <w:rFonts w:ascii="Times New Roman" w:hAnsi="Times New Roman" w:cs="Times New Roman"/>
          <w:color w:val="000000"/>
          <w:spacing w:val="8"/>
          <w:sz w:val="24"/>
          <w:szCs w:val="24"/>
        </w:rPr>
        <w:t>сословных предрассудков («Собака на сене», «Девушка с кувши</w:t>
      </w:r>
      <w:r w:rsidRPr="008C5D32">
        <w:rPr>
          <w:rFonts w:ascii="Times New Roman" w:hAnsi="Times New Roman" w:cs="Times New Roman"/>
          <w:color w:val="000000"/>
          <w:spacing w:val="11"/>
          <w:sz w:val="24"/>
          <w:szCs w:val="24"/>
        </w:rPr>
        <w:t xml:space="preserve">ном»). Особенности реализма Лопе де Веги. Трактат «Новое </w:t>
      </w:r>
      <w:r w:rsidRPr="008C5D32">
        <w:rPr>
          <w:rFonts w:ascii="Times New Roman" w:hAnsi="Times New Roman" w:cs="Times New Roman"/>
          <w:color w:val="000000"/>
          <w:spacing w:val="4"/>
          <w:sz w:val="24"/>
          <w:szCs w:val="24"/>
        </w:rPr>
        <w:t xml:space="preserve">руководство к сочинению комедий» (1609). Разработка принципов </w:t>
      </w:r>
      <w:r w:rsidRPr="008C5D32">
        <w:rPr>
          <w:rFonts w:ascii="Times New Roman" w:hAnsi="Times New Roman" w:cs="Times New Roman"/>
          <w:color w:val="000000"/>
          <w:spacing w:val="10"/>
          <w:sz w:val="24"/>
          <w:szCs w:val="24"/>
        </w:rPr>
        <w:t>национальной драмы, ориентация на массового зрителя.</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4"/>
          <w:sz w:val="24"/>
          <w:szCs w:val="24"/>
        </w:rPr>
        <w:t xml:space="preserve">Тирсо де Малина </w:t>
      </w:r>
      <w:r w:rsidRPr="008C5D32">
        <w:rPr>
          <w:rFonts w:ascii="Times New Roman" w:hAnsi="Times New Roman" w:cs="Times New Roman"/>
          <w:color w:val="000000"/>
          <w:spacing w:val="4"/>
          <w:sz w:val="24"/>
          <w:szCs w:val="24"/>
        </w:rPr>
        <w:t xml:space="preserve">(1583—1648). </w:t>
      </w:r>
      <w:r w:rsidRPr="008C5D32">
        <w:rPr>
          <w:rFonts w:ascii="Times New Roman" w:hAnsi="Times New Roman" w:cs="Times New Roman"/>
          <w:color w:val="000000"/>
          <w:spacing w:val="3"/>
          <w:sz w:val="24"/>
          <w:szCs w:val="24"/>
        </w:rPr>
        <w:t xml:space="preserve">«Севильский озорник» (1630) —первая </w:t>
      </w:r>
      <w:r w:rsidRPr="008C5D32">
        <w:rPr>
          <w:rFonts w:ascii="Times New Roman" w:hAnsi="Times New Roman" w:cs="Times New Roman"/>
          <w:color w:val="000000"/>
          <w:spacing w:val="16"/>
          <w:sz w:val="24"/>
          <w:szCs w:val="24"/>
        </w:rPr>
        <w:t xml:space="preserve">драматургическая обработка легенды о Дон Жуане. Обличение </w:t>
      </w:r>
      <w:r w:rsidRPr="008C5D32">
        <w:rPr>
          <w:rFonts w:ascii="Times New Roman" w:hAnsi="Times New Roman" w:cs="Times New Roman"/>
          <w:color w:val="000000"/>
          <w:spacing w:val="9"/>
          <w:sz w:val="24"/>
          <w:szCs w:val="24"/>
        </w:rPr>
        <w:t>в ней паразитирующего дворянства. Виртуозная комедийная тех</w:t>
      </w:r>
      <w:r w:rsidRPr="008C5D32">
        <w:rPr>
          <w:rFonts w:ascii="Times New Roman" w:hAnsi="Times New Roman" w:cs="Times New Roman"/>
          <w:color w:val="000000"/>
          <w:spacing w:val="13"/>
          <w:sz w:val="24"/>
          <w:szCs w:val="24"/>
        </w:rPr>
        <w:t xml:space="preserve">ника («Дон Хиль Зеленые Штаны»). Комедия «Благочестивая </w:t>
      </w:r>
      <w:r w:rsidRPr="008C5D32">
        <w:rPr>
          <w:rFonts w:ascii="Times New Roman" w:hAnsi="Times New Roman" w:cs="Times New Roman"/>
          <w:color w:val="000000"/>
          <w:spacing w:val="8"/>
          <w:sz w:val="24"/>
          <w:szCs w:val="24"/>
        </w:rPr>
        <w:t xml:space="preserve">Марта», отражение в ней кризиса ренессансной морали и </w:t>
      </w:r>
      <w:r w:rsidRPr="008C5D32">
        <w:rPr>
          <w:rFonts w:ascii="Times New Roman" w:hAnsi="Times New Roman" w:cs="Times New Roman"/>
          <w:color w:val="000000"/>
          <w:spacing w:val="6"/>
          <w:sz w:val="24"/>
          <w:szCs w:val="24"/>
        </w:rPr>
        <w:t xml:space="preserve">насмешка над религиозным </w:t>
      </w:r>
      <w:r w:rsidRPr="008C5D32">
        <w:rPr>
          <w:rFonts w:ascii="Times New Roman" w:hAnsi="Times New Roman" w:cs="Times New Roman"/>
          <w:color w:val="000000"/>
          <w:spacing w:val="3"/>
          <w:sz w:val="24"/>
          <w:szCs w:val="24"/>
        </w:rPr>
        <w:t>ханжеством.</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7"/>
          <w:sz w:val="24"/>
          <w:szCs w:val="24"/>
        </w:rPr>
      </w:pPr>
      <w:r w:rsidRPr="008C5D32">
        <w:rPr>
          <w:rFonts w:ascii="Times New Roman" w:hAnsi="Times New Roman" w:cs="Times New Roman"/>
          <w:i/>
          <w:iCs/>
          <w:color w:val="000000"/>
          <w:spacing w:val="7"/>
          <w:sz w:val="24"/>
          <w:szCs w:val="24"/>
        </w:rPr>
        <w:t xml:space="preserve">Педро Кальдерон </w:t>
      </w:r>
      <w:r w:rsidRPr="008C5D32">
        <w:rPr>
          <w:rFonts w:ascii="Times New Roman" w:hAnsi="Times New Roman" w:cs="Times New Roman"/>
          <w:color w:val="000000"/>
          <w:spacing w:val="7"/>
          <w:sz w:val="24"/>
          <w:szCs w:val="24"/>
        </w:rPr>
        <w:t>(1600—1681), крупнейший драматург испан</w:t>
      </w:r>
      <w:r w:rsidRPr="008C5D32">
        <w:rPr>
          <w:rFonts w:ascii="Times New Roman" w:hAnsi="Times New Roman" w:cs="Times New Roman"/>
          <w:color w:val="000000"/>
          <w:spacing w:val="7"/>
          <w:sz w:val="24"/>
          <w:szCs w:val="24"/>
        </w:rPr>
        <w:softHyphen/>
      </w:r>
      <w:r w:rsidRPr="008C5D32">
        <w:rPr>
          <w:rFonts w:ascii="Times New Roman" w:hAnsi="Times New Roman" w:cs="Times New Roman"/>
          <w:color w:val="000000"/>
          <w:spacing w:val="5"/>
          <w:sz w:val="24"/>
          <w:szCs w:val="24"/>
        </w:rPr>
        <w:t>ского барокко.</w:t>
      </w:r>
      <w:r w:rsidRPr="008C5D32">
        <w:rPr>
          <w:rFonts w:ascii="Times New Roman" w:hAnsi="Times New Roman" w:cs="Times New Roman"/>
          <w:color w:val="000000"/>
          <w:spacing w:val="6"/>
          <w:sz w:val="24"/>
          <w:szCs w:val="24"/>
        </w:rPr>
        <w:t xml:space="preserve"> Усиление трагических мотивов и проповедь религиоз</w:t>
      </w:r>
      <w:r w:rsidRPr="008C5D32">
        <w:rPr>
          <w:rFonts w:ascii="Times New Roman" w:hAnsi="Times New Roman" w:cs="Times New Roman"/>
          <w:color w:val="000000"/>
          <w:spacing w:val="6"/>
          <w:sz w:val="24"/>
          <w:szCs w:val="24"/>
        </w:rPr>
        <w:softHyphen/>
      </w:r>
      <w:r w:rsidRPr="008C5D32">
        <w:rPr>
          <w:rFonts w:ascii="Times New Roman" w:hAnsi="Times New Roman" w:cs="Times New Roman"/>
          <w:color w:val="000000"/>
          <w:spacing w:val="3"/>
          <w:sz w:val="24"/>
          <w:szCs w:val="24"/>
        </w:rPr>
        <w:t xml:space="preserve">ных идеалов в его драмах «Жизнь есть сон» и «Стойкий принц». </w:t>
      </w:r>
      <w:r w:rsidRPr="008C5D32">
        <w:rPr>
          <w:rFonts w:ascii="Times New Roman" w:hAnsi="Times New Roman" w:cs="Times New Roman"/>
          <w:color w:val="000000"/>
          <w:spacing w:val="6"/>
          <w:sz w:val="24"/>
          <w:szCs w:val="24"/>
        </w:rPr>
        <w:t xml:space="preserve">Морально-философская проблематика драм Кальдерона. </w:t>
      </w:r>
      <w:r w:rsidRPr="008C5D32">
        <w:rPr>
          <w:rFonts w:ascii="Times New Roman" w:hAnsi="Times New Roman" w:cs="Times New Roman"/>
          <w:color w:val="000000"/>
          <w:spacing w:val="8"/>
          <w:sz w:val="24"/>
          <w:szCs w:val="24"/>
        </w:rPr>
        <w:t xml:space="preserve">Обращение </w:t>
      </w:r>
      <w:r w:rsidRPr="008C5D32">
        <w:rPr>
          <w:rFonts w:ascii="Times New Roman" w:hAnsi="Times New Roman" w:cs="Times New Roman"/>
          <w:color w:val="000000"/>
          <w:spacing w:val="11"/>
          <w:sz w:val="24"/>
          <w:szCs w:val="24"/>
        </w:rPr>
        <w:t>Кальдерона к теме народного протеста против бесчинств феода</w:t>
      </w:r>
      <w:r w:rsidRPr="008C5D32">
        <w:rPr>
          <w:rFonts w:ascii="Times New Roman" w:hAnsi="Times New Roman" w:cs="Times New Roman"/>
          <w:color w:val="000000"/>
          <w:spacing w:val="8"/>
          <w:sz w:val="24"/>
          <w:szCs w:val="24"/>
        </w:rPr>
        <w:t xml:space="preserve">лов в «Саламейском алькальде». </w:t>
      </w:r>
      <w:r w:rsidRPr="008C5D32">
        <w:rPr>
          <w:rFonts w:ascii="Times New Roman" w:hAnsi="Times New Roman" w:cs="Times New Roman"/>
          <w:color w:val="000000"/>
          <w:spacing w:val="16"/>
          <w:sz w:val="24"/>
          <w:szCs w:val="24"/>
        </w:rPr>
        <w:t xml:space="preserve">Комедии «плаща и шпаги» Кальдерона («Дама-невидимка» </w:t>
      </w:r>
      <w:r w:rsidRPr="008C5D32">
        <w:rPr>
          <w:rFonts w:ascii="Times New Roman" w:hAnsi="Times New Roman" w:cs="Times New Roman"/>
          <w:color w:val="000000"/>
          <w:spacing w:val="7"/>
          <w:sz w:val="24"/>
          <w:szCs w:val="24"/>
        </w:rPr>
        <w:t>и др.), их стилевое своеобразие.</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b/>
          <w:bCs/>
          <w:color w:val="000000"/>
          <w:spacing w:val="5"/>
          <w:sz w:val="24"/>
          <w:szCs w:val="24"/>
        </w:rPr>
        <w:tab/>
        <w:t>Английский театр эпохи Возрождения.</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13"/>
          <w:sz w:val="24"/>
          <w:szCs w:val="24"/>
        </w:rPr>
        <w:t xml:space="preserve">Расцвет английской культуры в </w:t>
      </w:r>
      <w:r w:rsidRPr="008C5D32">
        <w:rPr>
          <w:rFonts w:ascii="Times New Roman" w:hAnsi="Times New Roman" w:cs="Times New Roman"/>
          <w:color w:val="000000"/>
          <w:spacing w:val="13"/>
          <w:sz w:val="24"/>
          <w:szCs w:val="24"/>
          <w:lang w:val="en-US"/>
        </w:rPr>
        <w:t>XVI</w:t>
      </w:r>
      <w:r w:rsidRPr="008C5D32">
        <w:rPr>
          <w:rFonts w:ascii="Times New Roman" w:hAnsi="Times New Roman" w:cs="Times New Roman"/>
          <w:color w:val="000000"/>
          <w:spacing w:val="13"/>
          <w:sz w:val="24"/>
          <w:szCs w:val="24"/>
        </w:rPr>
        <w:t xml:space="preserve"> в. Своеобразный харак</w:t>
      </w:r>
      <w:r w:rsidRPr="008C5D32">
        <w:rPr>
          <w:rFonts w:ascii="Times New Roman" w:hAnsi="Times New Roman" w:cs="Times New Roman"/>
          <w:color w:val="000000"/>
          <w:spacing w:val="6"/>
          <w:sz w:val="24"/>
          <w:szCs w:val="24"/>
        </w:rPr>
        <w:t xml:space="preserve">тер английского гуманизма, борьба в нем аристократического и </w:t>
      </w:r>
      <w:r w:rsidRPr="008C5D32">
        <w:rPr>
          <w:rFonts w:ascii="Times New Roman" w:hAnsi="Times New Roman" w:cs="Times New Roman"/>
          <w:color w:val="000000"/>
          <w:spacing w:val="5"/>
          <w:sz w:val="24"/>
          <w:szCs w:val="24"/>
        </w:rPr>
        <w:t>демократического направлений. Томас Мор как типичный предста</w:t>
      </w:r>
      <w:r w:rsidRPr="008C5D32">
        <w:rPr>
          <w:rFonts w:ascii="Times New Roman" w:hAnsi="Times New Roman" w:cs="Times New Roman"/>
          <w:color w:val="000000"/>
          <w:spacing w:val="6"/>
          <w:sz w:val="24"/>
          <w:szCs w:val="24"/>
        </w:rPr>
        <w:t xml:space="preserve">витель английского гуманизма. Материалистическая философия </w:t>
      </w:r>
      <w:r w:rsidRPr="008C5D32">
        <w:rPr>
          <w:rFonts w:ascii="Times New Roman" w:hAnsi="Times New Roman" w:cs="Times New Roman"/>
          <w:color w:val="000000"/>
          <w:spacing w:val="12"/>
          <w:sz w:val="24"/>
          <w:szCs w:val="24"/>
        </w:rPr>
        <w:t xml:space="preserve">Френсиса Бэкона. </w:t>
      </w:r>
      <w:r w:rsidRPr="008C5D32">
        <w:rPr>
          <w:rFonts w:ascii="Times New Roman" w:hAnsi="Times New Roman" w:cs="Times New Roman"/>
          <w:color w:val="000000"/>
          <w:spacing w:val="5"/>
          <w:sz w:val="24"/>
          <w:szCs w:val="24"/>
        </w:rPr>
        <w:t xml:space="preserve">Широкое развитие английской драмы и театра в </w:t>
      </w:r>
      <w:r w:rsidRPr="008C5D32">
        <w:rPr>
          <w:rFonts w:ascii="Times New Roman" w:hAnsi="Times New Roman" w:cs="Times New Roman"/>
          <w:color w:val="000000"/>
          <w:spacing w:val="5"/>
          <w:sz w:val="24"/>
          <w:szCs w:val="24"/>
          <w:lang w:val="en-US"/>
        </w:rPr>
        <w:t>XVI</w:t>
      </w:r>
      <w:r w:rsidRPr="008C5D32">
        <w:rPr>
          <w:rFonts w:ascii="Times New Roman" w:hAnsi="Times New Roman" w:cs="Times New Roman"/>
          <w:color w:val="000000"/>
          <w:spacing w:val="5"/>
          <w:sz w:val="24"/>
          <w:szCs w:val="24"/>
        </w:rPr>
        <w:t xml:space="preserve"> в. Сочетание народных и гуманистических традиций в английской </w:t>
      </w:r>
      <w:r w:rsidRPr="008C5D32">
        <w:rPr>
          <w:rFonts w:ascii="Times New Roman" w:hAnsi="Times New Roman" w:cs="Times New Roman"/>
          <w:color w:val="000000"/>
          <w:spacing w:val="7"/>
          <w:sz w:val="24"/>
          <w:szCs w:val="24"/>
        </w:rPr>
        <w:t xml:space="preserve">драматургии. </w:t>
      </w:r>
      <w:r w:rsidRPr="008C5D32">
        <w:rPr>
          <w:rFonts w:ascii="Times New Roman" w:hAnsi="Times New Roman" w:cs="Times New Roman"/>
          <w:color w:val="000000"/>
          <w:spacing w:val="10"/>
          <w:sz w:val="24"/>
          <w:szCs w:val="24"/>
        </w:rPr>
        <w:t>Использование новой английской драматургией опыта пло</w:t>
      </w:r>
      <w:r w:rsidRPr="008C5D32">
        <w:rPr>
          <w:rFonts w:ascii="Times New Roman" w:hAnsi="Times New Roman" w:cs="Times New Roman"/>
          <w:color w:val="000000"/>
          <w:spacing w:val="4"/>
          <w:sz w:val="24"/>
          <w:szCs w:val="24"/>
        </w:rPr>
        <w:t xml:space="preserve">щадного народного театра с одновременным усвоением традиций </w:t>
      </w:r>
      <w:r w:rsidRPr="008C5D32">
        <w:rPr>
          <w:rFonts w:ascii="Times New Roman" w:hAnsi="Times New Roman" w:cs="Times New Roman"/>
          <w:color w:val="000000"/>
          <w:spacing w:val="7"/>
          <w:sz w:val="24"/>
          <w:szCs w:val="24"/>
        </w:rPr>
        <w:t xml:space="preserve">ренессансной драмы.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6"/>
          <w:sz w:val="24"/>
          <w:szCs w:val="24"/>
        </w:rPr>
        <w:t>Кристофер   Марло</w:t>
      </w:r>
      <w:r w:rsidRPr="008C5D32">
        <w:rPr>
          <w:rFonts w:ascii="Times New Roman" w:hAnsi="Times New Roman" w:cs="Times New Roman"/>
          <w:color w:val="000000"/>
          <w:spacing w:val="-6"/>
          <w:sz w:val="24"/>
          <w:szCs w:val="24"/>
        </w:rPr>
        <w:t>(1564—1593) — крупнейший предшествен</w:t>
      </w:r>
      <w:r w:rsidRPr="008C5D32">
        <w:rPr>
          <w:rFonts w:ascii="Times New Roman" w:hAnsi="Times New Roman" w:cs="Times New Roman"/>
          <w:color w:val="000000"/>
          <w:spacing w:val="-3"/>
          <w:sz w:val="24"/>
          <w:szCs w:val="24"/>
        </w:rPr>
        <w:t xml:space="preserve">ник Шекспира. Атеизм, вольномыслие и демократизм Марло. </w:t>
      </w:r>
      <w:r w:rsidRPr="008C5D32">
        <w:rPr>
          <w:rFonts w:ascii="Times New Roman" w:hAnsi="Times New Roman" w:cs="Times New Roman"/>
          <w:color w:val="000000"/>
          <w:spacing w:val="6"/>
          <w:sz w:val="24"/>
          <w:szCs w:val="24"/>
        </w:rPr>
        <w:t>Ренессансная этика «доблести» в драматургии Марло.  Титаничес</w:t>
      </w:r>
      <w:r w:rsidRPr="008C5D32">
        <w:rPr>
          <w:rFonts w:ascii="Times New Roman" w:hAnsi="Times New Roman" w:cs="Times New Roman"/>
          <w:color w:val="000000"/>
          <w:spacing w:val="3"/>
          <w:sz w:val="24"/>
          <w:szCs w:val="24"/>
        </w:rPr>
        <w:t xml:space="preserve">кие образы в трагедиях «Тамерлан Великий» (1587—1588) и </w:t>
      </w:r>
      <w:r w:rsidRPr="008C5D32">
        <w:rPr>
          <w:rFonts w:ascii="Times New Roman" w:hAnsi="Times New Roman" w:cs="Times New Roman"/>
          <w:color w:val="000000"/>
          <w:spacing w:val="5"/>
          <w:sz w:val="24"/>
          <w:szCs w:val="24"/>
        </w:rPr>
        <w:t>«Трагическая история доктора Фауста» (1588).</w:t>
      </w:r>
      <w:r w:rsidRPr="008C5D32">
        <w:rPr>
          <w:rFonts w:ascii="Times New Roman" w:hAnsi="Times New Roman" w:cs="Times New Roman"/>
          <w:color w:val="000000"/>
          <w:spacing w:val="4"/>
          <w:sz w:val="24"/>
          <w:szCs w:val="24"/>
        </w:rPr>
        <w:t xml:space="preserve"> Эволюция его творчества, от</w:t>
      </w:r>
      <w:r w:rsidRPr="008C5D32">
        <w:rPr>
          <w:rFonts w:ascii="Times New Roman" w:hAnsi="Times New Roman" w:cs="Times New Roman"/>
          <w:color w:val="000000"/>
          <w:spacing w:val="9"/>
          <w:sz w:val="24"/>
          <w:szCs w:val="24"/>
        </w:rPr>
        <w:t xml:space="preserve">каз от культа сильной индивидуальности, разоблачение власти </w:t>
      </w:r>
      <w:r w:rsidRPr="008C5D32">
        <w:rPr>
          <w:rFonts w:ascii="Times New Roman" w:hAnsi="Times New Roman" w:cs="Times New Roman"/>
          <w:color w:val="000000"/>
          <w:spacing w:val="4"/>
          <w:sz w:val="24"/>
          <w:szCs w:val="24"/>
        </w:rPr>
        <w:t xml:space="preserve">золота («Мальтийский еврей», ок.  1588). Особенности   реализма </w:t>
      </w:r>
      <w:r w:rsidRPr="008C5D32">
        <w:rPr>
          <w:rFonts w:ascii="Times New Roman" w:hAnsi="Times New Roman" w:cs="Times New Roman"/>
          <w:color w:val="000000"/>
          <w:spacing w:val="7"/>
          <w:sz w:val="24"/>
          <w:szCs w:val="24"/>
        </w:rPr>
        <w:t xml:space="preserve">Марло («Эдуард </w:t>
      </w:r>
      <w:r w:rsidRPr="008C5D32">
        <w:rPr>
          <w:rFonts w:ascii="Times New Roman" w:hAnsi="Times New Roman" w:cs="Times New Roman"/>
          <w:color w:val="000000"/>
          <w:spacing w:val="7"/>
          <w:sz w:val="24"/>
          <w:szCs w:val="24"/>
          <w:lang w:val="en-US"/>
        </w:rPr>
        <w:t>II</w:t>
      </w:r>
      <w:r w:rsidRPr="008C5D32">
        <w:rPr>
          <w:rFonts w:ascii="Times New Roman" w:hAnsi="Times New Roman" w:cs="Times New Roman"/>
          <w:color w:val="000000"/>
          <w:spacing w:val="7"/>
          <w:sz w:val="24"/>
          <w:szCs w:val="24"/>
        </w:rPr>
        <w:t>», ок. 1592).</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4"/>
          <w:sz w:val="24"/>
          <w:szCs w:val="24"/>
        </w:rPr>
      </w:pPr>
      <w:r w:rsidRPr="008C5D32">
        <w:rPr>
          <w:rFonts w:ascii="Times New Roman" w:hAnsi="Times New Roman" w:cs="Times New Roman"/>
          <w:i/>
          <w:iCs/>
          <w:color w:val="000000"/>
          <w:spacing w:val="13"/>
          <w:sz w:val="24"/>
          <w:szCs w:val="24"/>
        </w:rPr>
        <w:t xml:space="preserve">Вильям Шекспир </w:t>
      </w:r>
      <w:r w:rsidRPr="008C5D32">
        <w:rPr>
          <w:rFonts w:ascii="Times New Roman" w:hAnsi="Times New Roman" w:cs="Times New Roman"/>
          <w:color w:val="000000"/>
          <w:spacing w:val="13"/>
          <w:sz w:val="24"/>
          <w:szCs w:val="24"/>
        </w:rPr>
        <w:t>(1564—1616) — величайший драматург эпо</w:t>
      </w:r>
      <w:r w:rsidRPr="008C5D32">
        <w:rPr>
          <w:rFonts w:ascii="Times New Roman" w:hAnsi="Times New Roman" w:cs="Times New Roman"/>
          <w:color w:val="000000"/>
          <w:spacing w:val="8"/>
          <w:sz w:val="24"/>
          <w:szCs w:val="24"/>
        </w:rPr>
        <w:t xml:space="preserve">хи Возрождения. </w:t>
      </w:r>
      <w:r w:rsidRPr="008C5D32">
        <w:rPr>
          <w:rFonts w:ascii="Times New Roman" w:hAnsi="Times New Roman" w:cs="Times New Roman"/>
          <w:color w:val="000000"/>
          <w:spacing w:val="5"/>
          <w:sz w:val="24"/>
          <w:szCs w:val="24"/>
        </w:rPr>
        <w:t xml:space="preserve">Особенности реализма Шекспира. Стремление к охвату всего </w:t>
      </w:r>
      <w:r w:rsidRPr="008C5D32">
        <w:rPr>
          <w:rFonts w:ascii="Times New Roman" w:hAnsi="Times New Roman" w:cs="Times New Roman"/>
          <w:color w:val="000000"/>
          <w:spacing w:val="4"/>
          <w:sz w:val="24"/>
          <w:szCs w:val="24"/>
        </w:rPr>
        <w:t>многообразия жизненных явлений, смешение трагического и коми</w:t>
      </w:r>
      <w:r w:rsidRPr="008C5D32">
        <w:rPr>
          <w:rFonts w:ascii="Times New Roman" w:hAnsi="Times New Roman" w:cs="Times New Roman"/>
          <w:color w:val="000000"/>
          <w:spacing w:val="9"/>
          <w:sz w:val="24"/>
          <w:szCs w:val="24"/>
        </w:rPr>
        <w:t>ческого, возвышенного и низменного; многоплановость компози</w:t>
      </w:r>
      <w:r w:rsidRPr="008C5D32">
        <w:rPr>
          <w:rFonts w:ascii="Times New Roman" w:hAnsi="Times New Roman" w:cs="Times New Roman"/>
          <w:color w:val="000000"/>
          <w:spacing w:val="12"/>
          <w:sz w:val="24"/>
          <w:szCs w:val="24"/>
        </w:rPr>
        <w:t xml:space="preserve">ции в пьесах Шекспира. Титанизм шекспировских образов, </w:t>
      </w:r>
      <w:r w:rsidRPr="008C5D32">
        <w:rPr>
          <w:rFonts w:ascii="Times New Roman" w:hAnsi="Times New Roman" w:cs="Times New Roman"/>
          <w:color w:val="000000"/>
          <w:spacing w:val="13"/>
          <w:sz w:val="24"/>
          <w:szCs w:val="24"/>
        </w:rPr>
        <w:t xml:space="preserve">изображение характеров в их многосторонности и развитии. </w:t>
      </w:r>
      <w:r w:rsidRPr="008C5D32">
        <w:rPr>
          <w:rFonts w:ascii="Times New Roman" w:hAnsi="Times New Roman" w:cs="Times New Roman"/>
          <w:color w:val="000000"/>
          <w:spacing w:val="5"/>
          <w:sz w:val="24"/>
          <w:szCs w:val="24"/>
        </w:rPr>
        <w:t>Богатство языка. Высокая поэтичность творчества. Связь драма</w:t>
      </w:r>
      <w:r w:rsidRPr="008C5D32">
        <w:rPr>
          <w:rFonts w:ascii="Times New Roman" w:hAnsi="Times New Roman" w:cs="Times New Roman"/>
          <w:color w:val="000000"/>
          <w:spacing w:val="4"/>
          <w:sz w:val="24"/>
          <w:szCs w:val="24"/>
        </w:rPr>
        <w:t xml:space="preserve">тургических принципов Шекспира с условиями театра его эпохи. </w:t>
      </w:r>
      <w:r w:rsidRPr="008C5D32">
        <w:rPr>
          <w:rFonts w:ascii="Times New Roman" w:hAnsi="Times New Roman" w:cs="Times New Roman"/>
          <w:color w:val="000000"/>
          <w:spacing w:val="10"/>
          <w:sz w:val="24"/>
          <w:szCs w:val="24"/>
        </w:rPr>
        <w:t>Периодизация творчества Шекспира. Оптимистическое вос</w:t>
      </w:r>
      <w:r w:rsidRPr="008C5D32">
        <w:rPr>
          <w:rFonts w:ascii="Times New Roman" w:hAnsi="Times New Roman" w:cs="Times New Roman"/>
          <w:color w:val="000000"/>
          <w:spacing w:val="6"/>
          <w:sz w:val="24"/>
          <w:szCs w:val="24"/>
        </w:rPr>
        <w:t>приятие Шекспиром действительности в первый период его твор</w:t>
      </w:r>
      <w:r w:rsidRPr="008C5D32">
        <w:rPr>
          <w:rFonts w:ascii="Times New Roman" w:hAnsi="Times New Roman" w:cs="Times New Roman"/>
          <w:color w:val="000000"/>
          <w:spacing w:val="5"/>
          <w:sz w:val="24"/>
          <w:szCs w:val="24"/>
        </w:rPr>
        <w:t xml:space="preserve">чества. Исторические хроники Шекспира, выражение в них его </w:t>
      </w:r>
      <w:r w:rsidRPr="008C5D32">
        <w:rPr>
          <w:rFonts w:ascii="Times New Roman" w:hAnsi="Times New Roman" w:cs="Times New Roman"/>
          <w:color w:val="000000"/>
          <w:spacing w:val="9"/>
          <w:sz w:val="24"/>
          <w:szCs w:val="24"/>
        </w:rPr>
        <w:t>политических взглядов. Поэтический историзм Шекспира.</w:t>
      </w:r>
      <w:r w:rsidRPr="008C5D32">
        <w:rPr>
          <w:rFonts w:ascii="Times New Roman" w:hAnsi="Times New Roman" w:cs="Times New Roman"/>
          <w:color w:val="000000"/>
          <w:spacing w:val="10"/>
          <w:sz w:val="24"/>
          <w:szCs w:val="24"/>
        </w:rPr>
        <w:t xml:space="preserve"> Историческая хроника «Король Ричард </w:t>
      </w:r>
      <w:r w:rsidRPr="008C5D32">
        <w:rPr>
          <w:rFonts w:ascii="Times New Roman" w:hAnsi="Times New Roman" w:cs="Times New Roman"/>
          <w:color w:val="000000"/>
          <w:spacing w:val="10"/>
          <w:sz w:val="24"/>
          <w:szCs w:val="24"/>
          <w:lang w:val="en-US"/>
        </w:rPr>
        <w:t>III</w:t>
      </w:r>
      <w:r w:rsidRPr="008C5D32">
        <w:rPr>
          <w:rFonts w:ascii="Times New Roman" w:hAnsi="Times New Roman" w:cs="Times New Roman"/>
          <w:color w:val="000000"/>
          <w:spacing w:val="10"/>
          <w:sz w:val="24"/>
          <w:szCs w:val="24"/>
        </w:rPr>
        <w:t>» (1592), развен</w:t>
      </w:r>
      <w:r w:rsidRPr="008C5D32">
        <w:rPr>
          <w:rFonts w:ascii="Times New Roman" w:hAnsi="Times New Roman" w:cs="Times New Roman"/>
          <w:color w:val="000000"/>
          <w:spacing w:val="10"/>
          <w:sz w:val="24"/>
          <w:szCs w:val="24"/>
        </w:rPr>
        <w:softHyphen/>
      </w:r>
      <w:r w:rsidRPr="008C5D32">
        <w:rPr>
          <w:rFonts w:ascii="Times New Roman" w:hAnsi="Times New Roman" w:cs="Times New Roman"/>
          <w:color w:val="000000"/>
          <w:spacing w:val="4"/>
          <w:sz w:val="24"/>
          <w:szCs w:val="24"/>
        </w:rPr>
        <w:t xml:space="preserve">чание в ней культа сильной личности.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9"/>
          <w:sz w:val="24"/>
          <w:szCs w:val="24"/>
        </w:rPr>
        <w:t xml:space="preserve">Комедии Шекспира первого периода, их гуманистические идеи. </w:t>
      </w:r>
      <w:r w:rsidRPr="008C5D32">
        <w:rPr>
          <w:rFonts w:ascii="Times New Roman" w:hAnsi="Times New Roman" w:cs="Times New Roman"/>
          <w:color w:val="000000"/>
          <w:spacing w:val="10"/>
          <w:sz w:val="24"/>
          <w:szCs w:val="24"/>
        </w:rPr>
        <w:t xml:space="preserve">Отражение в комедиях веры в возможность гармонического развития </w:t>
      </w:r>
      <w:r w:rsidRPr="008C5D32">
        <w:rPr>
          <w:rFonts w:ascii="Times New Roman" w:hAnsi="Times New Roman" w:cs="Times New Roman"/>
          <w:color w:val="000000"/>
          <w:spacing w:val="8"/>
          <w:sz w:val="24"/>
          <w:szCs w:val="24"/>
        </w:rPr>
        <w:t>общества и человеческой личности, освобожденных от феодальных связей.  Прославление свободной, активной человеческой ли</w:t>
      </w:r>
      <w:r w:rsidRPr="008C5D32">
        <w:rPr>
          <w:rFonts w:ascii="Times New Roman" w:hAnsi="Times New Roman" w:cs="Times New Roman"/>
          <w:color w:val="000000"/>
          <w:spacing w:val="6"/>
          <w:sz w:val="24"/>
          <w:szCs w:val="24"/>
        </w:rPr>
        <w:t>чности и гуманистического мироощущения.</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9"/>
          <w:sz w:val="24"/>
          <w:szCs w:val="24"/>
        </w:rPr>
        <w:t xml:space="preserve">Трагедия «Ромео и Джульетта» (1594), ее оптимистический </w:t>
      </w:r>
      <w:r w:rsidRPr="008C5D32">
        <w:rPr>
          <w:rFonts w:ascii="Times New Roman" w:hAnsi="Times New Roman" w:cs="Times New Roman"/>
          <w:color w:val="000000"/>
          <w:spacing w:val="5"/>
          <w:sz w:val="24"/>
          <w:szCs w:val="24"/>
        </w:rPr>
        <w:t>характер, торжество новой гуманистической морали над феодаль</w:t>
      </w:r>
      <w:r w:rsidRPr="008C5D32">
        <w:rPr>
          <w:rFonts w:ascii="Times New Roman" w:hAnsi="Times New Roman" w:cs="Times New Roman"/>
          <w:color w:val="000000"/>
          <w:spacing w:val="5"/>
          <w:sz w:val="24"/>
          <w:szCs w:val="24"/>
        </w:rPr>
        <w:softHyphen/>
      </w:r>
      <w:r w:rsidRPr="008C5D32">
        <w:rPr>
          <w:rFonts w:ascii="Times New Roman" w:hAnsi="Times New Roman" w:cs="Times New Roman"/>
          <w:color w:val="000000"/>
          <w:spacing w:val="3"/>
          <w:sz w:val="24"/>
          <w:szCs w:val="24"/>
        </w:rPr>
        <w:t>но-сословными отношениями.</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4"/>
          <w:sz w:val="24"/>
          <w:szCs w:val="24"/>
        </w:rPr>
      </w:pPr>
      <w:r w:rsidRPr="008C5D32">
        <w:rPr>
          <w:rFonts w:ascii="Times New Roman" w:hAnsi="Times New Roman" w:cs="Times New Roman"/>
          <w:color w:val="000000"/>
          <w:spacing w:val="8"/>
          <w:sz w:val="24"/>
          <w:szCs w:val="24"/>
        </w:rPr>
        <w:t>Комедия «Венецианский купец» (1596). Глубокое в</w:t>
      </w:r>
      <w:r w:rsidRPr="008C5D32">
        <w:rPr>
          <w:rFonts w:ascii="Times New Roman" w:hAnsi="Times New Roman" w:cs="Times New Roman"/>
          <w:color w:val="000000"/>
          <w:spacing w:val="10"/>
          <w:sz w:val="24"/>
          <w:szCs w:val="24"/>
        </w:rPr>
        <w:t xml:space="preserve">скрытие в ней социально-этических конфликтов эпохи. Проблема </w:t>
      </w:r>
      <w:r w:rsidRPr="008C5D32">
        <w:rPr>
          <w:rFonts w:ascii="Times New Roman" w:hAnsi="Times New Roman" w:cs="Times New Roman"/>
          <w:color w:val="000000"/>
          <w:spacing w:val="6"/>
          <w:sz w:val="24"/>
          <w:szCs w:val="24"/>
        </w:rPr>
        <w:t xml:space="preserve">гуманистической морали в «Венецианском купце». Пушкин о </w:t>
      </w:r>
      <w:r w:rsidRPr="008C5D32">
        <w:rPr>
          <w:rFonts w:ascii="Times New Roman" w:hAnsi="Times New Roman" w:cs="Times New Roman"/>
          <w:color w:val="000000"/>
          <w:spacing w:val="7"/>
          <w:sz w:val="24"/>
          <w:szCs w:val="24"/>
        </w:rPr>
        <w:t xml:space="preserve">характере Шейлока. Комедия «Двенадцатая </w:t>
      </w:r>
      <w:r w:rsidRPr="008C5D32">
        <w:rPr>
          <w:rFonts w:ascii="Times New Roman" w:hAnsi="Times New Roman" w:cs="Times New Roman"/>
          <w:color w:val="000000"/>
          <w:spacing w:val="8"/>
          <w:sz w:val="24"/>
          <w:szCs w:val="24"/>
        </w:rPr>
        <w:t xml:space="preserve">ночь», критика в ней </w:t>
      </w:r>
      <w:r w:rsidRPr="008C5D32">
        <w:rPr>
          <w:rFonts w:ascii="Times New Roman" w:hAnsi="Times New Roman" w:cs="Times New Roman"/>
          <w:color w:val="000000"/>
          <w:spacing w:val="8"/>
          <w:sz w:val="24"/>
          <w:szCs w:val="24"/>
        </w:rPr>
        <w:lastRenderedPageBreak/>
        <w:t>пуританизма.</w:t>
      </w:r>
      <w:r w:rsidRPr="008C5D32">
        <w:rPr>
          <w:rFonts w:ascii="Times New Roman" w:hAnsi="Times New Roman" w:cs="Times New Roman"/>
          <w:color w:val="000000"/>
          <w:spacing w:val="6"/>
          <w:sz w:val="24"/>
          <w:szCs w:val="24"/>
        </w:rPr>
        <w:t xml:space="preserve"> Гуманистическое решение проблем любви и дружбы. Обр</w:t>
      </w:r>
      <w:r w:rsidRPr="008C5D32">
        <w:rPr>
          <w:rFonts w:ascii="Times New Roman" w:hAnsi="Times New Roman" w:cs="Times New Roman"/>
          <w:color w:val="000000"/>
          <w:spacing w:val="5"/>
          <w:sz w:val="24"/>
          <w:szCs w:val="24"/>
        </w:rPr>
        <w:t xml:space="preserve">азы шутов, их юмор. </w:t>
      </w:r>
      <w:r w:rsidRPr="008C5D32">
        <w:rPr>
          <w:rFonts w:ascii="Times New Roman" w:hAnsi="Times New Roman" w:cs="Times New Roman"/>
          <w:color w:val="000000"/>
          <w:spacing w:val="4"/>
          <w:sz w:val="24"/>
          <w:szCs w:val="24"/>
        </w:rPr>
        <w:t>Преодоление гуманистических иллюзий во   втором периоде творчества.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4"/>
          <w:sz w:val="24"/>
          <w:szCs w:val="24"/>
        </w:rPr>
        <w:t>Великие трагедии Шекспира — вершина его творчества. Трагическое у Шекспира. «Гамлет» (1601) — тема кризиса гума</w:t>
      </w:r>
      <w:r w:rsidRPr="008C5D32">
        <w:rPr>
          <w:rFonts w:ascii="Times New Roman" w:hAnsi="Times New Roman" w:cs="Times New Roman"/>
          <w:color w:val="000000"/>
          <w:spacing w:val="4"/>
          <w:sz w:val="24"/>
          <w:szCs w:val="24"/>
        </w:rPr>
        <w:softHyphen/>
      </w:r>
      <w:r w:rsidRPr="008C5D32">
        <w:rPr>
          <w:rFonts w:ascii="Times New Roman" w:hAnsi="Times New Roman" w:cs="Times New Roman"/>
          <w:color w:val="000000"/>
          <w:spacing w:val="8"/>
          <w:sz w:val="24"/>
          <w:szCs w:val="24"/>
        </w:rPr>
        <w:t xml:space="preserve">нистического мировоззрения, разрыв между гуманистическими </w:t>
      </w:r>
      <w:r w:rsidRPr="008C5D32">
        <w:rPr>
          <w:rFonts w:ascii="Times New Roman" w:hAnsi="Times New Roman" w:cs="Times New Roman"/>
          <w:color w:val="000000"/>
          <w:spacing w:val="7"/>
          <w:sz w:val="24"/>
          <w:szCs w:val="24"/>
        </w:rPr>
        <w:t xml:space="preserve">идеалами и действительностью.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13"/>
          <w:sz w:val="24"/>
          <w:szCs w:val="24"/>
        </w:rPr>
        <w:t xml:space="preserve">«Отелло» (1604). Конфликт между идеалами гуманизма и </w:t>
      </w:r>
      <w:r w:rsidRPr="008C5D32">
        <w:rPr>
          <w:rFonts w:ascii="Times New Roman" w:hAnsi="Times New Roman" w:cs="Times New Roman"/>
          <w:color w:val="000000"/>
          <w:spacing w:val="5"/>
          <w:sz w:val="24"/>
          <w:szCs w:val="24"/>
        </w:rPr>
        <w:t xml:space="preserve">реальной общественной практикой. Критика сословных и расовых </w:t>
      </w:r>
      <w:r w:rsidRPr="008C5D32">
        <w:rPr>
          <w:rFonts w:ascii="Times New Roman" w:hAnsi="Times New Roman" w:cs="Times New Roman"/>
          <w:color w:val="000000"/>
          <w:spacing w:val="9"/>
          <w:sz w:val="24"/>
          <w:szCs w:val="24"/>
        </w:rPr>
        <w:t>предрассудков эпохи. «Отелло» как трагедия гуманистическо</w:t>
      </w:r>
      <w:r>
        <w:rPr>
          <w:rFonts w:ascii="Times New Roman" w:hAnsi="Times New Roman" w:cs="Times New Roman"/>
          <w:color w:val="000000"/>
          <w:spacing w:val="9"/>
          <w:sz w:val="24"/>
          <w:szCs w:val="24"/>
        </w:rPr>
        <w:t xml:space="preserve">го </w:t>
      </w:r>
      <w:r w:rsidRPr="008C5D32">
        <w:rPr>
          <w:rFonts w:ascii="Times New Roman" w:hAnsi="Times New Roman" w:cs="Times New Roman"/>
          <w:color w:val="000000"/>
          <w:spacing w:val="10"/>
          <w:sz w:val="24"/>
          <w:szCs w:val="24"/>
        </w:rPr>
        <w:t>доверия к людям.</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11"/>
          <w:sz w:val="24"/>
          <w:szCs w:val="24"/>
        </w:rPr>
        <w:t>«Король Лир» (1605). Духовная эволюция героя трагедии, осознание им несправедливости общественного устройства</w:t>
      </w:r>
      <w:r w:rsidRPr="008C5D32">
        <w:rPr>
          <w:rFonts w:ascii="Times New Roman" w:hAnsi="Times New Roman" w:cs="Times New Roman"/>
          <w:color w:val="000000"/>
          <w:spacing w:val="13"/>
          <w:sz w:val="24"/>
          <w:szCs w:val="24"/>
        </w:rPr>
        <w:t>. Образ Шута в трагедии.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6"/>
          <w:sz w:val="24"/>
          <w:szCs w:val="24"/>
        </w:rPr>
        <w:t>«Макбет» (1606)   как трагедия ренессансного индивидуализма.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9"/>
          <w:sz w:val="24"/>
          <w:szCs w:val="24"/>
        </w:rPr>
        <w:t>«Римские» трагедии Шекспира («Юлий Цезарь», 1599; «Анто</w:t>
      </w:r>
      <w:r w:rsidRPr="008C5D32">
        <w:rPr>
          <w:rFonts w:ascii="Times New Roman" w:hAnsi="Times New Roman" w:cs="Times New Roman"/>
          <w:color w:val="000000"/>
          <w:spacing w:val="6"/>
          <w:sz w:val="24"/>
          <w:szCs w:val="24"/>
        </w:rPr>
        <w:t>ний и Клеопатра», «Кориолан», 1607). Их философская и полити</w:t>
      </w:r>
      <w:r w:rsidRPr="008C5D32">
        <w:rPr>
          <w:rFonts w:ascii="Times New Roman" w:hAnsi="Times New Roman" w:cs="Times New Roman"/>
          <w:color w:val="000000"/>
          <w:spacing w:val="9"/>
          <w:sz w:val="24"/>
          <w:szCs w:val="24"/>
        </w:rPr>
        <w:t>ческая проблематика.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5"/>
          <w:sz w:val="24"/>
          <w:szCs w:val="24"/>
        </w:rPr>
        <w:t xml:space="preserve"> «Мрачные комедии» Шекспира. «Мера за меру» (1604). Образ </w:t>
      </w:r>
      <w:r w:rsidRPr="008C5D32">
        <w:rPr>
          <w:rFonts w:ascii="Times New Roman" w:hAnsi="Times New Roman" w:cs="Times New Roman"/>
          <w:color w:val="000000"/>
          <w:spacing w:val="12"/>
          <w:sz w:val="24"/>
          <w:szCs w:val="24"/>
        </w:rPr>
        <w:t>Анджело и отзыв Пушкина о его глубине и многосторонности.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8"/>
          <w:sz w:val="24"/>
          <w:szCs w:val="24"/>
        </w:rPr>
        <w:t>Третий период творчества Шекспира. Стремление драматурга найти позитивное нравственное разрешение социальных конфлик</w:t>
      </w:r>
      <w:r w:rsidRPr="008C5D32">
        <w:rPr>
          <w:rFonts w:ascii="Times New Roman" w:hAnsi="Times New Roman" w:cs="Times New Roman"/>
          <w:color w:val="000000"/>
          <w:spacing w:val="5"/>
          <w:sz w:val="24"/>
          <w:szCs w:val="24"/>
        </w:rPr>
        <w:t xml:space="preserve">тов эпохи в сфере утопической сказки. Особенности поэтики пьес </w:t>
      </w:r>
      <w:r w:rsidRPr="008C5D32">
        <w:rPr>
          <w:rFonts w:ascii="Times New Roman" w:hAnsi="Times New Roman" w:cs="Times New Roman"/>
          <w:color w:val="000000"/>
          <w:spacing w:val="10"/>
          <w:sz w:val="24"/>
          <w:szCs w:val="24"/>
        </w:rPr>
        <w:t>третьего периода. Поэтическая условность действия, романтическая приподнятость характеров. Вера в конечное торжество прав</w:t>
      </w:r>
      <w:r w:rsidRPr="008C5D32">
        <w:rPr>
          <w:rFonts w:ascii="Times New Roman" w:hAnsi="Times New Roman" w:cs="Times New Roman"/>
          <w:color w:val="000000"/>
          <w:spacing w:val="12"/>
          <w:sz w:val="24"/>
          <w:szCs w:val="24"/>
        </w:rPr>
        <w:t>ды и человечности («Зимняя сказка», 1611; «Буря», 1612).</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4"/>
          <w:sz w:val="24"/>
          <w:szCs w:val="24"/>
        </w:rPr>
      </w:pPr>
      <w:r w:rsidRPr="008C5D32">
        <w:rPr>
          <w:rFonts w:ascii="Times New Roman" w:hAnsi="Times New Roman" w:cs="Times New Roman"/>
          <w:i/>
          <w:iCs/>
          <w:color w:val="000000"/>
          <w:spacing w:val="9"/>
          <w:sz w:val="24"/>
          <w:szCs w:val="24"/>
        </w:rPr>
        <w:t xml:space="preserve">Бен Джонсон </w:t>
      </w:r>
      <w:r w:rsidRPr="008C5D32">
        <w:rPr>
          <w:rFonts w:ascii="Times New Roman" w:hAnsi="Times New Roman" w:cs="Times New Roman"/>
          <w:color w:val="000000"/>
          <w:spacing w:val="9"/>
          <w:sz w:val="24"/>
          <w:szCs w:val="24"/>
        </w:rPr>
        <w:t xml:space="preserve">(1573—1637)—крупнейший после Шекспира </w:t>
      </w:r>
      <w:r w:rsidRPr="008C5D32">
        <w:rPr>
          <w:rFonts w:ascii="Times New Roman" w:hAnsi="Times New Roman" w:cs="Times New Roman"/>
          <w:color w:val="000000"/>
          <w:spacing w:val="7"/>
          <w:sz w:val="24"/>
          <w:szCs w:val="24"/>
        </w:rPr>
        <w:t xml:space="preserve">драматург английского Возрождения. Особенности его </w:t>
      </w:r>
      <w:r w:rsidRPr="008C5D32">
        <w:rPr>
          <w:rFonts w:ascii="Times New Roman" w:hAnsi="Times New Roman" w:cs="Times New Roman"/>
          <w:color w:val="000000"/>
          <w:spacing w:val="6"/>
          <w:sz w:val="24"/>
          <w:szCs w:val="24"/>
        </w:rPr>
        <w:t>комедий. Коме</w:t>
      </w:r>
      <w:r w:rsidRPr="008C5D32">
        <w:rPr>
          <w:rFonts w:ascii="Times New Roman" w:hAnsi="Times New Roman" w:cs="Times New Roman"/>
          <w:color w:val="000000"/>
          <w:spacing w:val="6"/>
          <w:sz w:val="24"/>
          <w:szCs w:val="24"/>
        </w:rPr>
        <w:softHyphen/>
        <w:t>дия «Вольпоне» (1609), разоблачение в ней стяжательства и по</w:t>
      </w:r>
      <w:r w:rsidRPr="008C5D32">
        <w:rPr>
          <w:rFonts w:ascii="Times New Roman" w:hAnsi="Times New Roman" w:cs="Times New Roman"/>
          <w:color w:val="000000"/>
          <w:spacing w:val="6"/>
          <w:sz w:val="24"/>
          <w:szCs w:val="24"/>
        </w:rPr>
        <w:softHyphen/>
        <w:t>рождаемой им аморальности. Обличение пуритан в «Варфоломеев</w:t>
      </w:r>
      <w:r w:rsidRPr="008C5D32">
        <w:rPr>
          <w:rFonts w:ascii="Times New Roman" w:hAnsi="Times New Roman" w:cs="Times New Roman"/>
          <w:color w:val="000000"/>
          <w:spacing w:val="5"/>
          <w:sz w:val="24"/>
          <w:szCs w:val="24"/>
        </w:rPr>
        <w:t>ской ярмарке» (1612). Влияние Бена Джонсона на развитие музы</w:t>
      </w:r>
      <w:r w:rsidRPr="008C5D32">
        <w:rPr>
          <w:rFonts w:ascii="Times New Roman" w:hAnsi="Times New Roman" w:cs="Times New Roman"/>
          <w:color w:val="000000"/>
          <w:spacing w:val="6"/>
          <w:sz w:val="24"/>
          <w:szCs w:val="24"/>
        </w:rPr>
        <w:t>кально-драматического жанра «масок», подготовившего рождение английской оперы.</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7"/>
          <w:sz w:val="24"/>
          <w:szCs w:val="24"/>
        </w:rPr>
      </w:pPr>
      <w:r w:rsidRPr="008C5D32">
        <w:rPr>
          <w:rFonts w:ascii="Times New Roman" w:hAnsi="Times New Roman" w:cs="Times New Roman"/>
          <w:color w:val="000000"/>
          <w:spacing w:val="10"/>
          <w:sz w:val="24"/>
          <w:szCs w:val="24"/>
        </w:rPr>
        <w:t xml:space="preserve">Постройка специальных </w:t>
      </w:r>
      <w:r w:rsidRPr="008C5D32">
        <w:rPr>
          <w:rFonts w:ascii="Times New Roman" w:hAnsi="Times New Roman" w:cs="Times New Roman"/>
          <w:color w:val="000000"/>
          <w:spacing w:val="7"/>
          <w:sz w:val="24"/>
          <w:szCs w:val="24"/>
        </w:rPr>
        <w:t>зданий. Состав труппы публичных театров. От</w:t>
      </w:r>
      <w:r w:rsidRPr="008C5D32">
        <w:rPr>
          <w:rFonts w:ascii="Times New Roman" w:hAnsi="Times New Roman" w:cs="Times New Roman"/>
          <w:color w:val="000000"/>
          <w:spacing w:val="10"/>
          <w:sz w:val="24"/>
          <w:szCs w:val="24"/>
        </w:rPr>
        <w:t>сутствие актрис. Актерское искусство. Шек</w:t>
      </w:r>
      <w:r w:rsidRPr="008C5D32">
        <w:rPr>
          <w:rFonts w:ascii="Times New Roman" w:hAnsi="Times New Roman" w:cs="Times New Roman"/>
          <w:color w:val="000000"/>
          <w:spacing w:val="10"/>
          <w:sz w:val="24"/>
          <w:szCs w:val="24"/>
        </w:rPr>
        <w:softHyphen/>
      </w:r>
      <w:r w:rsidRPr="008C5D32">
        <w:rPr>
          <w:rFonts w:ascii="Times New Roman" w:hAnsi="Times New Roman" w:cs="Times New Roman"/>
          <w:color w:val="000000"/>
          <w:spacing w:val="8"/>
          <w:sz w:val="24"/>
          <w:szCs w:val="24"/>
        </w:rPr>
        <w:t xml:space="preserve">спир об актерском искусстве. Борьба направлений в актерском </w:t>
      </w:r>
      <w:r w:rsidRPr="008C5D32">
        <w:rPr>
          <w:rFonts w:ascii="Times New Roman" w:hAnsi="Times New Roman" w:cs="Times New Roman"/>
          <w:color w:val="000000"/>
          <w:spacing w:val="3"/>
          <w:sz w:val="24"/>
          <w:szCs w:val="24"/>
        </w:rPr>
        <w:t xml:space="preserve">искусстве. </w:t>
      </w:r>
      <w:r w:rsidRPr="008C5D32">
        <w:rPr>
          <w:rFonts w:ascii="Times New Roman" w:hAnsi="Times New Roman" w:cs="Times New Roman"/>
          <w:i/>
          <w:iCs/>
          <w:color w:val="000000"/>
          <w:spacing w:val="3"/>
          <w:sz w:val="24"/>
          <w:szCs w:val="24"/>
        </w:rPr>
        <w:t>Эдуард Аллейн</w:t>
      </w:r>
      <w:r w:rsidRPr="008C5D32">
        <w:rPr>
          <w:rFonts w:ascii="Times New Roman" w:hAnsi="Times New Roman" w:cs="Times New Roman"/>
          <w:color w:val="000000"/>
          <w:spacing w:val="3"/>
          <w:sz w:val="24"/>
          <w:szCs w:val="24"/>
        </w:rPr>
        <w:t>(1566 — 1626) — типичный актер дошек</w:t>
      </w:r>
      <w:r w:rsidRPr="008C5D32">
        <w:rPr>
          <w:rFonts w:ascii="Times New Roman" w:hAnsi="Times New Roman" w:cs="Times New Roman"/>
          <w:color w:val="000000"/>
          <w:spacing w:val="12"/>
          <w:sz w:val="24"/>
          <w:szCs w:val="24"/>
        </w:rPr>
        <w:t xml:space="preserve">спировской драмы (роли в трагедиях Марло). </w:t>
      </w:r>
      <w:r w:rsidRPr="008C5D32">
        <w:rPr>
          <w:rFonts w:ascii="Times New Roman" w:hAnsi="Times New Roman" w:cs="Times New Roman"/>
          <w:i/>
          <w:iCs/>
          <w:color w:val="000000"/>
          <w:spacing w:val="12"/>
          <w:sz w:val="24"/>
          <w:szCs w:val="24"/>
        </w:rPr>
        <w:t>Ричард Бербедж</w:t>
      </w:r>
      <w:r w:rsidRPr="008C5D32">
        <w:rPr>
          <w:rFonts w:ascii="Times New Roman" w:hAnsi="Times New Roman" w:cs="Times New Roman"/>
          <w:color w:val="000000"/>
          <w:spacing w:val="12"/>
          <w:sz w:val="24"/>
          <w:szCs w:val="24"/>
        </w:rPr>
        <w:t>(</w:t>
      </w:r>
      <w:r w:rsidRPr="008C5D32">
        <w:rPr>
          <w:rFonts w:ascii="Times New Roman" w:hAnsi="Times New Roman" w:cs="Times New Roman"/>
          <w:color w:val="000000"/>
          <w:spacing w:val="9"/>
          <w:sz w:val="24"/>
          <w:szCs w:val="24"/>
        </w:rPr>
        <w:t xml:space="preserve">1567 — 1619) — исполнитель ведущих ролей в драмах Шекспира </w:t>
      </w:r>
      <w:r w:rsidRPr="008C5D32">
        <w:rPr>
          <w:rFonts w:ascii="Times New Roman" w:hAnsi="Times New Roman" w:cs="Times New Roman"/>
          <w:color w:val="000000"/>
          <w:spacing w:val="8"/>
          <w:sz w:val="24"/>
          <w:szCs w:val="24"/>
        </w:rPr>
        <w:t>и выразитель реалистических устремлений в английском сцениче</w:t>
      </w:r>
      <w:r w:rsidRPr="008C5D32">
        <w:rPr>
          <w:rFonts w:ascii="Times New Roman" w:hAnsi="Times New Roman" w:cs="Times New Roman"/>
          <w:color w:val="000000"/>
          <w:spacing w:val="11"/>
          <w:sz w:val="24"/>
          <w:szCs w:val="24"/>
        </w:rPr>
        <w:t xml:space="preserve">ском искусстве. Комические актеры (Ричард Тарльтон, Вильям </w:t>
      </w:r>
      <w:r w:rsidRPr="008C5D32">
        <w:rPr>
          <w:rFonts w:ascii="Times New Roman" w:hAnsi="Times New Roman" w:cs="Times New Roman"/>
          <w:color w:val="000000"/>
          <w:spacing w:val="12"/>
          <w:sz w:val="24"/>
          <w:szCs w:val="24"/>
        </w:rPr>
        <w:t>Кемп), их связь с фарсовой традицией. Демократический харак</w:t>
      </w:r>
      <w:r w:rsidRPr="008C5D32">
        <w:rPr>
          <w:rFonts w:ascii="Times New Roman" w:hAnsi="Times New Roman" w:cs="Times New Roman"/>
          <w:color w:val="000000"/>
          <w:spacing w:val="11"/>
          <w:sz w:val="24"/>
          <w:szCs w:val="24"/>
        </w:rPr>
        <w:t xml:space="preserve">тер устройства зрительного зала и сцены публичного театра. </w:t>
      </w:r>
      <w:r w:rsidRPr="008C5D32">
        <w:rPr>
          <w:rFonts w:ascii="Times New Roman" w:hAnsi="Times New Roman" w:cs="Times New Roman"/>
          <w:color w:val="000000"/>
          <w:spacing w:val="5"/>
          <w:sz w:val="24"/>
          <w:szCs w:val="24"/>
        </w:rPr>
        <w:t>Принципы постановки и оформления спектакля. Связь формы анг</w:t>
      </w:r>
      <w:r w:rsidRPr="008C5D32">
        <w:rPr>
          <w:rFonts w:ascii="Times New Roman" w:hAnsi="Times New Roman" w:cs="Times New Roman"/>
          <w:color w:val="000000"/>
          <w:spacing w:val="7"/>
          <w:sz w:val="24"/>
          <w:szCs w:val="24"/>
        </w:rPr>
        <w:t>лийской драмы с устройством театра.</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ab/>
        <w:t xml:space="preserve">Тема 3. Театральное искусство эпохи классицизма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3"/>
          <w:sz w:val="24"/>
          <w:szCs w:val="24"/>
        </w:rPr>
        <w:t xml:space="preserve">Классицизм — ведущее направление во французском искусстве' </w:t>
      </w:r>
      <w:r w:rsidRPr="008C5D32">
        <w:rPr>
          <w:rFonts w:ascii="Times New Roman" w:hAnsi="Times New Roman" w:cs="Times New Roman"/>
          <w:color w:val="000000"/>
          <w:spacing w:val="7"/>
          <w:sz w:val="24"/>
          <w:szCs w:val="24"/>
          <w:lang w:val="en-US"/>
        </w:rPr>
        <w:t>XVII</w:t>
      </w:r>
      <w:r w:rsidRPr="008C5D32">
        <w:rPr>
          <w:rFonts w:ascii="Times New Roman" w:hAnsi="Times New Roman" w:cs="Times New Roman"/>
          <w:color w:val="000000"/>
          <w:spacing w:val="7"/>
          <w:sz w:val="24"/>
          <w:szCs w:val="24"/>
        </w:rPr>
        <w:t xml:space="preserve"> в. Отражение </w:t>
      </w:r>
      <w:r w:rsidRPr="008C5D32">
        <w:rPr>
          <w:rFonts w:ascii="Times New Roman" w:hAnsi="Times New Roman" w:cs="Times New Roman"/>
          <w:i/>
          <w:iCs/>
          <w:color w:val="000000"/>
          <w:spacing w:val="7"/>
          <w:sz w:val="24"/>
          <w:szCs w:val="24"/>
        </w:rPr>
        <w:t xml:space="preserve">в </w:t>
      </w:r>
      <w:r w:rsidRPr="008C5D32">
        <w:rPr>
          <w:rFonts w:ascii="Times New Roman" w:hAnsi="Times New Roman" w:cs="Times New Roman"/>
          <w:color w:val="000000"/>
          <w:spacing w:val="7"/>
          <w:sz w:val="24"/>
          <w:szCs w:val="24"/>
        </w:rPr>
        <w:t xml:space="preserve">нем политических принципов абсолютизма </w:t>
      </w:r>
      <w:r w:rsidRPr="008C5D32">
        <w:rPr>
          <w:rFonts w:ascii="Times New Roman" w:hAnsi="Times New Roman" w:cs="Times New Roman"/>
          <w:color w:val="000000"/>
          <w:sz w:val="24"/>
          <w:szCs w:val="24"/>
        </w:rPr>
        <w:t>на прогрессивной стадии его развития. Утверждение главенства государства, общества над интересами отдельной личности. Пре</w:t>
      </w:r>
      <w:r w:rsidRPr="008C5D32">
        <w:rPr>
          <w:rFonts w:ascii="Times New Roman" w:hAnsi="Times New Roman" w:cs="Times New Roman"/>
          <w:color w:val="000000"/>
          <w:spacing w:val="3"/>
          <w:sz w:val="24"/>
          <w:szCs w:val="24"/>
        </w:rPr>
        <w:t xml:space="preserve">обладание гражданских, героических и патриотических мотивов. </w:t>
      </w:r>
      <w:r w:rsidRPr="008C5D32">
        <w:rPr>
          <w:rFonts w:ascii="Times New Roman" w:hAnsi="Times New Roman" w:cs="Times New Roman"/>
          <w:color w:val="000000"/>
          <w:spacing w:val="5"/>
          <w:sz w:val="24"/>
          <w:szCs w:val="24"/>
        </w:rPr>
        <w:t xml:space="preserve">Связь классицизма с рационализмом Декарта. </w:t>
      </w:r>
      <w:r w:rsidRPr="008C5D32">
        <w:rPr>
          <w:rFonts w:ascii="Times New Roman" w:hAnsi="Times New Roman" w:cs="Times New Roman"/>
          <w:color w:val="000000"/>
          <w:spacing w:val="18"/>
          <w:sz w:val="24"/>
          <w:szCs w:val="24"/>
        </w:rPr>
        <w:t xml:space="preserve">Нормативный характер поэтики классицизма. Ориентация </w:t>
      </w:r>
      <w:r w:rsidRPr="008C5D32">
        <w:rPr>
          <w:rFonts w:ascii="Times New Roman" w:hAnsi="Times New Roman" w:cs="Times New Roman"/>
          <w:color w:val="000000"/>
          <w:spacing w:val="13"/>
          <w:sz w:val="24"/>
          <w:szCs w:val="24"/>
        </w:rPr>
        <w:t>на античные образцы. Принцип подражания «прекрасной приро</w:t>
      </w:r>
      <w:r w:rsidRPr="008C5D32">
        <w:rPr>
          <w:rFonts w:ascii="Times New Roman" w:hAnsi="Times New Roman" w:cs="Times New Roman"/>
          <w:color w:val="000000"/>
          <w:spacing w:val="9"/>
          <w:sz w:val="24"/>
          <w:szCs w:val="24"/>
        </w:rPr>
        <w:t xml:space="preserve">де», стремление изображать действительность в самых общих, </w:t>
      </w:r>
      <w:r w:rsidRPr="008C5D32">
        <w:rPr>
          <w:rFonts w:ascii="Times New Roman" w:hAnsi="Times New Roman" w:cs="Times New Roman"/>
          <w:color w:val="000000"/>
          <w:spacing w:val="11"/>
          <w:sz w:val="24"/>
          <w:szCs w:val="24"/>
        </w:rPr>
        <w:t>«вечных» проявлениях. Классицистская</w:t>
      </w:r>
      <w:r>
        <w:rPr>
          <w:rFonts w:ascii="Times New Roman" w:hAnsi="Times New Roman" w:cs="Times New Roman"/>
          <w:color w:val="000000"/>
          <w:spacing w:val="11"/>
          <w:sz w:val="24"/>
          <w:szCs w:val="24"/>
        </w:rPr>
        <w:t xml:space="preserve"> </w:t>
      </w:r>
      <w:r w:rsidRPr="008C5D32">
        <w:rPr>
          <w:rFonts w:ascii="Times New Roman" w:hAnsi="Times New Roman" w:cs="Times New Roman"/>
          <w:color w:val="000000"/>
          <w:spacing w:val="11"/>
          <w:sz w:val="24"/>
          <w:szCs w:val="24"/>
        </w:rPr>
        <w:t>теория жанров, разделе</w:t>
      </w:r>
      <w:r w:rsidRPr="008C5D32">
        <w:rPr>
          <w:rFonts w:ascii="Times New Roman" w:hAnsi="Times New Roman" w:cs="Times New Roman"/>
          <w:color w:val="000000"/>
          <w:spacing w:val="10"/>
          <w:sz w:val="24"/>
          <w:szCs w:val="24"/>
        </w:rPr>
        <w:t>ние их на высокие и низкие. Закон трех единств (действия, вре</w:t>
      </w:r>
      <w:r w:rsidRPr="008C5D32">
        <w:rPr>
          <w:rFonts w:ascii="Times New Roman" w:hAnsi="Times New Roman" w:cs="Times New Roman"/>
          <w:color w:val="000000"/>
          <w:spacing w:val="6"/>
          <w:sz w:val="24"/>
          <w:szCs w:val="24"/>
        </w:rPr>
        <w:t xml:space="preserve">мени, места), его связь с классицистски истолкованной идеей </w:t>
      </w:r>
      <w:r w:rsidRPr="008C5D32">
        <w:rPr>
          <w:rFonts w:ascii="Times New Roman" w:hAnsi="Times New Roman" w:cs="Times New Roman"/>
          <w:color w:val="000000"/>
          <w:spacing w:val="5"/>
          <w:sz w:val="24"/>
          <w:szCs w:val="24"/>
        </w:rPr>
        <w:t xml:space="preserve">правдоподобия. Требование предельной концентрации действия в </w:t>
      </w:r>
      <w:r w:rsidRPr="008C5D32">
        <w:rPr>
          <w:rFonts w:ascii="Times New Roman" w:hAnsi="Times New Roman" w:cs="Times New Roman"/>
          <w:color w:val="000000"/>
          <w:spacing w:val="7"/>
          <w:sz w:val="24"/>
          <w:szCs w:val="24"/>
        </w:rPr>
        <w:t>драматическом произведении.</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6"/>
          <w:sz w:val="24"/>
          <w:szCs w:val="24"/>
        </w:rPr>
      </w:pPr>
      <w:r w:rsidRPr="008C5D32">
        <w:rPr>
          <w:rFonts w:ascii="Times New Roman" w:hAnsi="Times New Roman" w:cs="Times New Roman"/>
          <w:color w:val="000000"/>
          <w:spacing w:val="7"/>
          <w:sz w:val="24"/>
          <w:szCs w:val="24"/>
        </w:rPr>
        <w:t>Историческая прогрессивность искусства классицизма. Стрем</w:t>
      </w:r>
      <w:r w:rsidRPr="008C5D32">
        <w:rPr>
          <w:rFonts w:ascii="Times New Roman" w:hAnsi="Times New Roman" w:cs="Times New Roman"/>
          <w:color w:val="000000"/>
          <w:spacing w:val="11"/>
          <w:sz w:val="24"/>
          <w:szCs w:val="24"/>
        </w:rPr>
        <w:t xml:space="preserve">ление к созданию монументальной национальной трагедии. </w:t>
      </w:r>
      <w:r w:rsidRPr="008C5D32">
        <w:rPr>
          <w:rFonts w:ascii="Times New Roman" w:hAnsi="Times New Roman" w:cs="Times New Roman"/>
          <w:color w:val="000000"/>
          <w:spacing w:val="5"/>
          <w:sz w:val="24"/>
          <w:szCs w:val="24"/>
        </w:rPr>
        <w:t>Актуальность и политическая острота ее проблематики, публици</w:t>
      </w:r>
      <w:r w:rsidRPr="008C5D32">
        <w:rPr>
          <w:rFonts w:ascii="Times New Roman" w:hAnsi="Times New Roman" w:cs="Times New Roman"/>
          <w:color w:val="000000"/>
          <w:spacing w:val="5"/>
          <w:sz w:val="24"/>
          <w:szCs w:val="24"/>
        </w:rPr>
        <w:softHyphen/>
      </w:r>
      <w:r w:rsidRPr="008C5D32">
        <w:rPr>
          <w:rFonts w:ascii="Times New Roman" w:hAnsi="Times New Roman" w:cs="Times New Roman"/>
          <w:color w:val="000000"/>
          <w:spacing w:val="6"/>
          <w:sz w:val="24"/>
          <w:szCs w:val="24"/>
        </w:rPr>
        <w:t xml:space="preserve">стическая открытость идей, аналитическая ясность </w:t>
      </w:r>
      <w:r w:rsidRPr="008C5D32">
        <w:rPr>
          <w:rFonts w:ascii="Times New Roman" w:hAnsi="Times New Roman" w:cs="Times New Roman"/>
          <w:color w:val="000000"/>
          <w:spacing w:val="6"/>
          <w:sz w:val="24"/>
          <w:szCs w:val="24"/>
        </w:rPr>
        <w:lastRenderedPageBreak/>
        <w:t>драматической композиции. Заслуга драматургов-классицистов в создании досто</w:t>
      </w:r>
      <w:r w:rsidRPr="008C5D32">
        <w:rPr>
          <w:rFonts w:ascii="Times New Roman" w:hAnsi="Times New Roman" w:cs="Times New Roman"/>
          <w:color w:val="000000"/>
          <w:spacing w:val="6"/>
          <w:sz w:val="24"/>
          <w:szCs w:val="24"/>
        </w:rPr>
        <w:softHyphen/>
      </w:r>
      <w:r w:rsidRPr="008C5D32">
        <w:rPr>
          <w:rFonts w:ascii="Times New Roman" w:hAnsi="Times New Roman" w:cs="Times New Roman"/>
          <w:color w:val="000000"/>
          <w:spacing w:val="5"/>
          <w:sz w:val="24"/>
          <w:szCs w:val="24"/>
        </w:rPr>
        <w:t>верной картины внутренней жизни личности, подробная психоло</w:t>
      </w:r>
      <w:r w:rsidRPr="008C5D32">
        <w:rPr>
          <w:rFonts w:ascii="Times New Roman" w:hAnsi="Times New Roman" w:cs="Times New Roman"/>
          <w:color w:val="000000"/>
          <w:spacing w:val="10"/>
          <w:sz w:val="24"/>
          <w:szCs w:val="24"/>
        </w:rPr>
        <w:t xml:space="preserve">гическая разработка образов. Поддержка кардиналом Ришелье </w:t>
      </w:r>
      <w:r w:rsidRPr="008C5D32">
        <w:rPr>
          <w:rFonts w:ascii="Times New Roman" w:hAnsi="Times New Roman" w:cs="Times New Roman"/>
          <w:color w:val="000000"/>
          <w:spacing w:val="6"/>
          <w:sz w:val="24"/>
          <w:szCs w:val="24"/>
        </w:rPr>
        <w:t>искусства классицизма.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7"/>
          <w:sz w:val="24"/>
          <w:szCs w:val="24"/>
        </w:rPr>
        <w:t>Борьба классицистов с реакционным аристократическим ис</w:t>
      </w:r>
      <w:r w:rsidRPr="008C5D32">
        <w:rPr>
          <w:rFonts w:ascii="Times New Roman" w:hAnsi="Times New Roman" w:cs="Times New Roman"/>
          <w:color w:val="000000"/>
          <w:spacing w:val="7"/>
          <w:sz w:val="24"/>
          <w:szCs w:val="24"/>
        </w:rPr>
        <w:softHyphen/>
      </w:r>
      <w:r w:rsidRPr="008C5D32">
        <w:rPr>
          <w:rFonts w:ascii="Times New Roman" w:hAnsi="Times New Roman" w:cs="Times New Roman"/>
          <w:color w:val="000000"/>
          <w:spacing w:val="9"/>
          <w:sz w:val="24"/>
          <w:szCs w:val="24"/>
        </w:rPr>
        <w:t xml:space="preserve">кусством. Основные этапы развития классицизма. Эстетическая </w:t>
      </w:r>
      <w:r w:rsidRPr="008C5D32">
        <w:rPr>
          <w:rFonts w:ascii="Times New Roman" w:hAnsi="Times New Roman" w:cs="Times New Roman"/>
          <w:color w:val="000000"/>
          <w:spacing w:val="3"/>
          <w:sz w:val="24"/>
          <w:szCs w:val="24"/>
        </w:rPr>
        <w:t xml:space="preserve">теория </w:t>
      </w:r>
      <w:r w:rsidRPr="008C5D32">
        <w:rPr>
          <w:rFonts w:ascii="Times New Roman" w:hAnsi="Times New Roman" w:cs="Times New Roman"/>
          <w:i/>
          <w:iCs/>
          <w:color w:val="000000"/>
          <w:spacing w:val="3"/>
          <w:sz w:val="24"/>
          <w:szCs w:val="24"/>
        </w:rPr>
        <w:t>Никола Буало</w:t>
      </w:r>
      <w:r w:rsidRPr="008C5D32">
        <w:rPr>
          <w:rFonts w:ascii="Times New Roman" w:hAnsi="Times New Roman" w:cs="Times New Roman"/>
          <w:color w:val="000000"/>
          <w:spacing w:val="3"/>
          <w:sz w:val="24"/>
          <w:szCs w:val="24"/>
        </w:rPr>
        <w:t>(1636—</w:t>
      </w:r>
      <w:r w:rsidRPr="008C5D32">
        <w:rPr>
          <w:rFonts w:ascii="Times New Roman" w:hAnsi="Times New Roman" w:cs="Times New Roman"/>
          <w:color w:val="000000"/>
          <w:spacing w:val="23"/>
          <w:sz w:val="24"/>
          <w:szCs w:val="24"/>
        </w:rPr>
        <w:t>1711)</w:t>
      </w:r>
      <w:r w:rsidRPr="008C5D32">
        <w:rPr>
          <w:rFonts w:ascii="Times New Roman" w:hAnsi="Times New Roman" w:cs="Times New Roman"/>
          <w:color w:val="000000"/>
          <w:spacing w:val="3"/>
          <w:sz w:val="24"/>
          <w:szCs w:val="24"/>
        </w:rPr>
        <w:t xml:space="preserve"> как итог развития искусства </w:t>
      </w:r>
      <w:r w:rsidRPr="008C5D32">
        <w:rPr>
          <w:rFonts w:ascii="Times New Roman" w:hAnsi="Times New Roman" w:cs="Times New Roman"/>
          <w:color w:val="000000"/>
          <w:spacing w:val="10"/>
          <w:sz w:val="24"/>
          <w:szCs w:val="24"/>
        </w:rPr>
        <w:t xml:space="preserve">классицизма </w:t>
      </w:r>
      <w:r w:rsidRPr="008C5D32">
        <w:rPr>
          <w:rFonts w:ascii="Times New Roman" w:hAnsi="Times New Roman" w:cs="Times New Roman"/>
          <w:color w:val="000000"/>
          <w:spacing w:val="10"/>
          <w:sz w:val="24"/>
          <w:szCs w:val="24"/>
          <w:lang w:val="en-US"/>
        </w:rPr>
        <w:t>XVII</w:t>
      </w:r>
      <w:r w:rsidRPr="008C5D32">
        <w:rPr>
          <w:rFonts w:ascii="Times New Roman" w:hAnsi="Times New Roman" w:cs="Times New Roman"/>
          <w:color w:val="000000"/>
          <w:spacing w:val="10"/>
          <w:sz w:val="24"/>
          <w:szCs w:val="24"/>
        </w:rPr>
        <w:t xml:space="preserve"> в. («Поэтическое искусство», 1674).</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9"/>
          <w:sz w:val="24"/>
          <w:szCs w:val="24"/>
        </w:rPr>
        <w:t xml:space="preserve">Основание в Париже театра «Маре» (1629), роль его руководителя </w:t>
      </w:r>
      <w:r w:rsidRPr="008C5D32">
        <w:rPr>
          <w:rFonts w:ascii="Times New Roman" w:hAnsi="Times New Roman" w:cs="Times New Roman"/>
          <w:i/>
          <w:iCs/>
          <w:color w:val="000000"/>
          <w:spacing w:val="9"/>
          <w:sz w:val="24"/>
          <w:szCs w:val="24"/>
        </w:rPr>
        <w:t>Мондори</w:t>
      </w:r>
      <w:r w:rsidRPr="008C5D32">
        <w:rPr>
          <w:rFonts w:ascii="Times New Roman" w:hAnsi="Times New Roman" w:cs="Times New Roman"/>
          <w:color w:val="000000"/>
          <w:spacing w:val="9"/>
          <w:sz w:val="24"/>
          <w:szCs w:val="24"/>
        </w:rPr>
        <w:t>(ГийомДежильбер, 1594—1651).</w:t>
      </w:r>
    </w:p>
    <w:p w:rsidR="008C5D32" w:rsidRPr="008C5D32" w:rsidRDefault="008C5D32" w:rsidP="008C5D32">
      <w:pPr>
        <w:shd w:val="clear" w:color="auto" w:fill="FFFFFF"/>
        <w:spacing w:after="0" w:line="240" w:lineRule="auto"/>
        <w:ind w:firstLine="709"/>
        <w:jc w:val="both"/>
        <w:rPr>
          <w:rFonts w:ascii="Times New Roman" w:hAnsi="Times New Roman" w:cs="Times New Roman"/>
          <w:b/>
          <w:color w:val="000000"/>
          <w:spacing w:val="-2"/>
          <w:sz w:val="24"/>
          <w:szCs w:val="24"/>
        </w:rPr>
      </w:pPr>
      <w:r w:rsidRPr="008C5D32">
        <w:rPr>
          <w:rFonts w:ascii="Times New Roman" w:hAnsi="Times New Roman" w:cs="Times New Roman"/>
          <w:b/>
          <w:color w:val="000000"/>
          <w:spacing w:val="-2"/>
          <w:sz w:val="24"/>
          <w:szCs w:val="24"/>
        </w:rPr>
        <w:tab/>
        <w:t xml:space="preserve">Трагедия.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2"/>
          <w:sz w:val="24"/>
          <w:szCs w:val="24"/>
        </w:rPr>
        <w:t>Пьер Корнель   (1</w:t>
      </w:r>
      <w:r w:rsidRPr="008C5D32">
        <w:rPr>
          <w:rFonts w:ascii="Times New Roman" w:hAnsi="Times New Roman" w:cs="Times New Roman"/>
          <w:color w:val="000000"/>
          <w:spacing w:val="2"/>
          <w:sz w:val="24"/>
          <w:szCs w:val="24"/>
        </w:rPr>
        <w:t>606—1684) — создатель  монументальной  ге</w:t>
      </w:r>
      <w:r w:rsidRPr="008C5D32">
        <w:rPr>
          <w:rFonts w:ascii="Times New Roman" w:hAnsi="Times New Roman" w:cs="Times New Roman"/>
          <w:color w:val="000000"/>
          <w:spacing w:val="8"/>
          <w:sz w:val="24"/>
          <w:szCs w:val="24"/>
        </w:rPr>
        <w:t xml:space="preserve">роической трагедии  классицизма.  Творческая эволюция Корнеля. </w:t>
      </w:r>
      <w:r w:rsidRPr="008C5D32">
        <w:rPr>
          <w:rFonts w:ascii="Times New Roman" w:hAnsi="Times New Roman" w:cs="Times New Roman"/>
          <w:color w:val="000000"/>
          <w:spacing w:val="9"/>
          <w:sz w:val="24"/>
          <w:szCs w:val="24"/>
        </w:rPr>
        <w:t>Трагикомедия «Сид» (</w:t>
      </w:r>
      <w:r w:rsidRPr="008C5D32">
        <w:rPr>
          <w:rFonts w:ascii="Times New Roman" w:hAnsi="Times New Roman" w:cs="Times New Roman"/>
          <w:sz w:val="24"/>
          <w:szCs w:val="24"/>
        </w:rPr>
        <w:t>1</w:t>
      </w:r>
      <w:r w:rsidRPr="008C5D32">
        <w:rPr>
          <w:rFonts w:ascii="Times New Roman" w:hAnsi="Times New Roman" w:cs="Times New Roman"/>
          <w:color w:val="000000"/>
          <w:spacing w:val="10"/>
          <w:sz w:val="24"/>
          <w:szCs w:val="24"/>
        </w:rPr>
        <w:t>636) изображение в ней характерного для классицизма трагиче</w:t>
      </w:r>
      <w:r w:rsidRPr="008C5D32">
        <w:rPr>
          <w:rFonts w:ascii="Times New Roman" w:hAnsi="Times New Roman" w:cs="Times New Roman"/>
          <w:color w:val="000000"/>
          <w:spacing w:val="7"/>
          <w:sz w:val="24"/>
          <w:szCs w:val="24"/>
        </w:rPr>
        <w:t xml:space="preserve">ского конфликта долга и чувства, утверждение патриотических </w:t>
      </w:r>
      <w:r w:rsidRPr="008C5D32">
        <w:rPr>
          <w:rFonts w:ascii="Times New Roman" w:hAnsi="Times New Roman" w:cs="Times New Roman"/>
          <w:color w:val="000000"/>
          <w:spacing w:val="6"/>
          <w:sz w:val="24"/>
          <w:szCs w:val="24"/>
        </w:rPr>
        <w:t>идей, рационалистическое раскрытие образов. Прославление сво</w:t>
      </w:r>
      <w:r w:rsidRPr="008C5D32">
        <w:rPr>
          <w:rFonts w:ascii="Times New Roman" w:hAnsi="Times New Roman" w:cs="Times New Roman"/>
          <w:color w:val="000000"/>
          <w:spacing w:val="6"/>
          <w:sz w:val="24"/>
          <w:szCs w:val="24"/>
        </w:rPr>
        <w:softHyphen/>
      </w:r>
      <w:r w:rsidRPr="008C5D32">
        <w:rPr>
          <w:rFonts w:ascii="Times New Roman" w:hAnsi="Times New Roman" w:cs="Times New Roman"/>
          <w:color w:val="000000"/>
          <w:spacing w:val="5"/>
          <w:sz w:val="24"/>
          <w:szCs w:val="24"/>
        </w:rPr>
        <w:t xml:space="preserve">бодной гуманистической морали. </w:t>
      </w:r>
      <w:r w:rsidRPr="008C5D32">
        <w:rPr>
          <w:rFonts w:ascii="Times New Roman" w:hAnsi="Times New Roman" w:cs="Times New Roman"/>
          <w:color w:val="000000"/>
          <w:spacing w:val="4"/>
          <w:sz w:val="24"/>
          <w:szCs w:val="24"/>
        </w:rPr>
        <w:t xml:space="preserve">Критика «Сида» Французской Академией. Пересмотр </w:t>
      </w:r>
      <w:r w:rsidRPr="008C5D32">
        <w:rPr>
          <w:rFonts w:ascii="Times New Roman" w:hAnsi="Times New Roman" w:cs="Times New Roman"/>
          <w:color w:val="000000"/>
          <w:spacing w:val="9"/>
          <w:sz w:val="24"/>
          <w:szCs w:val="24"/>
        </w:rPr>
        <w:t>Корнелем своих творческих позиций. «Гораций» (1640) как обра</w:t>
      </w:r>
      <w:r w:rsidRPr="008C5D32">
        <w:rPr>
          <w:rFonts w:ascii="Times New Roman" w:hAnsi="Times New Roman" w:cs="Times New Roman"/>
          <w:color w:val="000000"/>
          <w:spacing w:val="9"/>
          <w:sz w:val="24"/>
          <w:szCs w:val="24"/>
        </w:rPr>
        <w:softHyphen/>
      </w:r>
      <w:r w:rsidRPr="008C5D32">
        <w:rPr>
          <w:rFonts w:ascii="Times New Roman" w:hAnsi="Times New Roman" w:cs="Times New Roman"/>
          <w:color w:val="000000"/>
          <w:spacing w:val="5"/>
          <w:sz w:val="24"/>
          <w:szCs w:val="24"/>
        </w:rPr>
        <w:t>зец политической трагедии классицизма. Воспевание в трагедиях Корнеля гражданского героизма, прославление идеальной госу</w:t>
      </w:r>
      <w:r w:rsidRPr="008C5D32">
        <w:rPr>
          <w:rFonts w:ascii="Times New Roman" w:hAnsi="Times New Roman" w:cs="Times New Roman"/>
          <w:color w:val="000000"/>
          <w:spacing w:val="5"/>
          <w:sz w:val="24"/>
          <w:szCs w:val="24"/>
        </w:rPr>
        <w:softHyphen/>
        <w:t xml:space="preserve">дарственности, культ воли и разума. </w:t>
      </w:r>
      <w:r w:rsidRPr="008C5D32">
        <w:rPr>
          <w:rFonts w:ascii="Times New Roman" w:hAnsi="Times New Roman" w:cs="Times New Roman"/>
          <w:color w:val="000000"/>
          <w:spacing w:val="7"/>
          <w:sz w:val="24"/>
          <w:szCs w:val="24"/>
        </w:rPr>
        <w:t>Особенности художественной манеры Корнеля. Пуш</w:t>
      </w:r>
      <w:r w:rsidRPr="008C5D32">
        <w:rPr>
          <w:rFonts w:ascii="Times New Roman" w:hAnsi="Times New Roman" w:cs="Times New Roman"/>
          <w:color w:val="000000"/>
          <w:spacing w:val="6"/>
          <w:sz w:val="24"/>
          <w:szCs w:val="24"/>
        </w:rPr>
        <w:t>кин о Корнеле.</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4"/>
          <w:sz w:val="24"/>
          <w:szCs w:val="24"/>
        </w:rPr>
        <w:t xml:space="preserve">Жан Расин </w:t>
      </w:r>
      <w:r w:rsidRPr="008C5D32">
        <w:rPr>
          <w:rFonts w:ascii="Times New Roman" w:hAnsi="Times New Roman" w:cs="Times New Roman"/>
          <w:color w:val="000000"/>
          <w:spacing w:val="4"/>
          <w:sz w:val="24"/>
          <w:szCs w:val="24"/>
        </w:rPr>
        <w:t>(1639—1699) — образцовый трагический поэт клас</w:t>
      </w:r>
      <w:r w:rsidRPr="008C5D32">
        <w:rPr>
          <w:rFonts w:ascii="Times New Roman" w:hAnsi="Times New Roman" w:cs="Times New Roman"/>
          <w:color w:val="000000"/>
          <w:spacing w:val="5"/>
          <w:sz w:val="24"/>
          <w:szCs w:val="24"/>
        </w:rPr>
        <w:t xml:space="preserve">сицизма, создатель любовно-психологической трагедии. Основные </w:t>
      </w:r>
      <w:r w:rsidRPr="008C5D32">
        <w:rPr>
          <w:rFonts w:ascii="Times New Roman" w:hAnsi="Times New Roman" w:cs="Times New Roman"/>
          <w:color w:val="000000"/>
          <w:spacing w:val="4"/>
          <w:sz w:val="24"/>
          <w:szCs w:val="24"/>
        </w:rPr>
        <w:t>идейные мотивы трагедии Расина. «Андромаха» (1667), ее гумани</w:t>
      </w:r>
      <w:r w:rsidRPr="008C5D32">
        <w:rPr>
          <w:rFonts w:ascii="Times New Roman" w:hAnsi="Times New Roman" w:cs="Times New Roman"/>
          <w:color w:val="000000"/>
          <w:spacing w:val="4"/>
          <w:sz w:val="24"/>
          <w:szCs w:val="24"/>
        </w:rPr>
        <w:softHyphen/>
      </w:r>
      <w:r w:rsidRPr="008C5D32">
        <w:rPr>
          <w:rFonts w:ascii="Times New Roman" w:hAnsi="Times New Roman" w:cs="Times New Roman"/>
          <w:color w:val="000000"/>
          <w:spacing w:val="5"/>
          <w:sz w:val="24"/>
          <w:szCs w:val="24"/>
        </w:rPr>
        <w:t xml:space="preserve">стическое содержание — обличение деспотизма и эгоистических </w:t>
      </w:r>
      <w:r w:rsidRPr="008C5D32">
        <w:rPr>
          <w:rFonts w:ascii="Times New Roman" w:hAnsi="Times New Roman" w:cs="Times New Roman"/>
          <w:color w:val="000000"/>
          <w:spacing w:val="10"/>
          <w:sz w:val="24"/>
          <w:szCs w:val="24"/>
        </w:rPr>
        <w:t>страстей, вера в возможность победы разумного начала. Творче</w:t>
      </w:r>
      <w:r w:rsidRPr="008C5D32">
        <w:rPr>
          <w:rFonts w:ascii="Times New Roman" w:hAnsi="Times New Roman" w:cs="Times New Roman"/>
          <w:color w:val="000000"/>
          <w:spacing w:val="12"/>
          <w:sz w:val="24"/>
          <w:szCs w:val="24"/>
        </w:rPr>
        <w:t xml:space="preserve">ская эволюция Расина. </w:t>
      </w:r>
      <w:r w:rsidRPr="008C5D32">
        <w:rPr>
          <w:rFonts w:ascii="Times New Roman" w:hAnsi="Times New Roman" w:cs="Times New Roman"/>
          <w:color w:val="000000"/>
          <w:spacing w:val="6"/>
          <w:sz w:val="24"/>
          <w:szCs w:val="24"/>
        </w:rPr>
        <w:t>Углубление внутренних противоречий в его мировоззре</w:t>
      </w:r>
      <w:r w:rsidRPr="008C5D32">
        <w:rPr>
          <w:rFonts w:ascii="Times New Roman" w:hAnsi="Times New Roman" w:cs="Times New Roman"/>
          <w:color w:val="000000"/>
          <w:spacing w:val="10"/>
          <w:sz w:val="24"/>
          <w:szCs w:val="24"/>
        </w:rPr>
        <w:t xml:space="preserve">нии. «Федра» (1677).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9"/>
          <w:sz w:val="24"/>
          <w:szCs w:val="24"/>
        </w:rPr>
        <w:t xml:space="preserve">Тираноборческая тенденция в последней </w:t>
      </w:r>
      <w:r w:rsidRPr="008C5D32">
        <w:rPr>
          <w:rFonts w:ascii="Times New Roman" w:hAnsi="Times New Roman" w:cs="Times New Roman"/>
          <w:color w:val="000000"/>
          <w:spacing w:val="8"/>
          <w:sz w:val="24"/>
          <w:szCs w:val="24"/>
        </w:rPr>
        <w:t xml:space="preserve">трагедии Расина «Гофолия» </w:t>
      </w:r>
      <w:r w:rsidRPr="008C5D32">
        <w:rPr>
          <w:rFonts w:ascii="Times New Roman" w:hAnsi="Times New Roman" w:cs="Times New Roman"/>
          <w:color w:val="000000"/>
          <w:spacing w:val="26"/>
          <w:sz w:val="24"/>
          <w:szCs w:val="24"/>
        </w:rPr>
        <w:t>(1691).</w:t>
      </w:r>
      <w:r w:rsidRPr="008C5D32">
        <w:rPr>
          <w:rFonts w:ascii="Times New Roman" w:hAnsi="Times New Roman" w:cs="Times New Roman"/>
          <w:color w:val="000000"/>
          <w:spacing w:val="10"/>
          <w:sz w:val="24"/>
          <w:szCs w:val="24"/>
        </w:rPr>
        <w:t xml:space="preserve"> Особенности художественно</w:t>
      </w:r>
      <w:r w:rsidRPr="008C5D32">
        <w:rPr>
          <w:rFonts w:ascii="Times New Roman" w:hAnsi="Times New Roman" w:cs="Times New Roman"/>
          <w:color w:val="000000"/>
          <w:spacing w:val="8"/>
          <w:sz w:val="24"/>
          <w:szCs w:val="24"/>
        </w:rPr>
        <w:t xml:space="preserve">го метода Расина.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10"/>
          <w:sz w:val="24"/>
          <w:szCs w:val="24"/>
        </w:rPr>
      </w:pPr>
      <w:r w:rsidRPr="008C5D32">
        <w:rPr>
          <w:rFonts w:ascii="Times New Roman" w:hAnsi="Times New Roman" w:cs="Times New Roman"/>
          <w:b/>
          <w:color w:val="000000"/>
          <w:spacing w:val="10"/>
          <w:sz w:val="24"/>
          <w:szCs w:val="24"/>
        </w:rPr>
        <w:tab/>
        <w:t>Трагическая сцена и актеры.</w:t>
      </w:r>
    </w:p>
    <w:p w:rsidR="008C5D32" w:rsidRPr="008C5D32" w:rsidRDefault="008C5D32" w:rsidP="008C5D32">
      <w:pPr>
        <w:shd w:val="clear" w:color="auto" w:fill="FFFFFF"/>
        <w:spacing w:after="0" w:line="240" w:lineRule="auto"/>
        <w:ind w:firstLine="709"/>
        <w:jc w:val="both"/>
        <w:rPr>
          <w:rFonts w:ascii="Times New Roman" w:hAnsi="Times New Roman" w:cs="Times New Roman"/>
          <w:b/>
          <w:i/>
          <w:iCs/>
          <w:color w:val="000000"/>
          <w:spacing w:val="11"/>
          <w:sz w:val="24"/>
          <w:szCs w:val="24"/>
        </w:rPr>
      </w:pPr>
      <w:r w:rsidRPr="008C5D32">
        <w:rPr>
          <w:rFonts w:ascii="Times New Roman" w:hAnsi="Times New Roman" w:cs="Times New Roman"/>
          <w:color w:val="000000"/>
          <w:spacing w:val="10"/>
          <w:sz w:val="24"/>
          <w:szCs w:val="24"/>
        </w:rPr>
        <w:t>Стиль классицистского исполне</w:t>
      </w:r>
      <w:r w:rsidRPr="008C5D32">
        <w:rPr>
          <w:rFonts w:ascii="Times New Roman" w:hAnsi="Times New Roman" w:cs="Times New Roman"/>
          <w:color w:val="000000"/>
          <w:spacing w:val="9"/>
          <w:sz w:val="24"/>
          <w:szCs w:val="24"/>
        </w:rPr>
        <w:t>ния трагедии, требование «облагороженной природы» и соблюде</w:t>
      </w:r>
      <w:r w:rsidRPr="008C5D32">
        <w:rPr>
          <w:rFonts w:ascii="Times New Roman" w:hAnsi="Times New Roman" w:cs="Times New Roman"/>
          <w:color w:val="000000"/>
          <w:spacing w:val="9"/>
          <w:sz w:val="24"/>
          <w:szCs w:val="24"/>
        </w:rPr>
        <w:softHyphen/>
      </w:r>
      <w:r w:rsidRPr="008C5D32">
        <w:rPr>
          <w:rFonts w:ascii="Times New Roman" w:hAnsi="Times New Roman" w:cs="Times New Roman"/>
          <w:color w:val="000000"/>
          <w:spacing w:val="10"/>
          <w:sz w:val="24"/>
          <w:szCs w:val="24"/>
        </w:rPr>
        <w:t>ние норм аристократического вкуса. Расин как театральный дея</w:t>
      </w:r>
      <w:r w:rsidRPr="008C5D32">
        <w:rPr>
          <w:rFonts w:ascii="Times New Roman" w:hAnsi="Times New Roman" w:cs="Times New Roman"/>
          <w:color w:val="000000"/>
          <w:spacing w:val="10"/>
          <w:sz w:val="24"/>
          <w:szCs w:val="24"/>
        </w:rPr>
        <w:softHyphen/>
      </w:r>
      <w:r w:rsidRPr="008C5D32">
        <w:rPr>
          <w:rFonts w:ascii="Times New Roman" w:hAnsi="Times New Roman" w:cs="Times New Roman"/>
          <w:color w:val="000000"/>
          <w:spacing w:val="9"/>
          <w:sz w:val="24"/>
          <w:szCs w:val="24"/>
        </w:rPr>
        <w:t xml:space="preserve">тель и воспитатель актеров. Основные трагические актеры </w:t>
      </w:r>
      <w:r w:rsidRPr="008C5D32">
        <w:rPr>
          <w:rFonts w:ascii="Times New Roman" w:hAnsi="Times New Roman" w:cs="Times New Roman"/>
          <w:color w:val="000000"/>
          <w:spacing w:val="9"/>
          <w:sz w:val="24"/>
          <w:szCs w:val="24"/>
          <w:lang w:val="en-US"/>
        </w:rPr>
        <w:t>XVII</w:t>
      </w:r>
      <w:r w:rsidRPr="008C5D32">
        <w:rPr>
          <w:rFonts w:ascii="Times New Roman" w:hAnsi="Times New Roman" w:cs="Times New Roman"/>
          <w:color w:val="000000"/>
          <w:spacing w:val="9"/>
          <w:sz w:val="24"/>
          <w:szCs w:val="24"/>
        </w:rPr>
        <w:t xml:space="preserve"> в. </w:t>
      </w:r>
      <w:r w:rsidRPr="008C5D32">
        <w:rPr>
          <w:rFonts w:ascii="Times New Roman" w:hAnsi="Times New Roman" w:cs="Times New Roman"/>
          <w:color w:val="000000"/>
          <w:spacing w:val="3"/>
          <w:sz w:val="24"/>
          <w:szCs w:val="24"/>
        </w:rPr>
        <w:t>Ф</w:t>
      </w:r>
      <w:r w:rsidRPr="008C5D32">
        <w:rPr>
          <w:rFonts w:ascii="Times New Roman" w:hAnsi="Times New Roman" w:cs="Times New Roman"/>
          <w:i/>
          <w:iCs/>
          <w:color w:val="000000"/>
          <w:spacing w:val="15"/>
          <w:sz w:val="24"/>
          <w:szCs w:val="24"/>
        </w:rPr>
        <w:t xml:space="preserve">лоридор, Монфлери, </w:t>
      </w:r>
      <w:r w:rsidRPr="008C5D32">
        <w:rPr>
          <w:rFonts w:ascii="Times New Roman" w:hAnsi="Times New Roman" w:cs="Times New Roman"/>
          <w:i/>
          <w:iCs/>
          <w:color w:val="000000"/>
          <w:spacing w:val="2"/>
          <w:sz w:val="24"/>
          <w:szCs w:val="24"/>
        </w:rPr>
        <w:t xml:space="preserve">Мари Шанмеле, Тереза Дюпарк.  </w:t>
      </w:r>
      <w:r w:rsidRPr="008C5D32">
        <w:rPr>
          <w:rFonts w:ascii="Times New Roman" w:hAnsi="Times New Roman" w:cs="Times New Roman"/>
          <w:color w:val="000000"/>
          <w:spacing w:val="2"/>
          <w:sz w:val="24"/>
          <w:szCs w:val="24"/>
        </w:rPr>
        <w:t xml:space="preserve">Костюм </w:t>
      </w:r>
      <w:r w:rsidRPr="008C5D32">
        <w:rPr>
          <w:rFonts w:ascii="Times New Roman" w:hAnsi="Times New Roman" w:cs="Times New Roman"/>
          <w:color w:val="000000"/>
          <w:spacing w:val="7"/>
          <w:sz w:val="24"/>
          <w:szCs w:val="24"/>
        </w:rPr>
        <w:t xml:space="preserve">трагического актера второй половины </w:t>
      </w:r>
      <w:r w:rsidRPr="008C5D32">
        <w:rPr>
          <w:rFonts w:ascii="Times New Roman" w:hAnsi="Times New Roman" w:cs="Times New Roman"/>
          <w:color w:val="000000"/>
          <w:spacing w:val="7"/>
          <w:sz w:val="24"/>
          <w:szCs w:val="24"/>
          <w:lang w:val="en-US"/>
        </w:rPr>
        <w:t>XVII</w:t>
      </w:r>
      <w:r w:rsidRPr="008C5D32">
        <w:rPr>
          <w:rFonts w:ascii="Times New Roman" w:hAnsi="Times New Roman" w:cs="Times New Roman"/>
          <w:color w:val="000000"/>
          <w:spacing w:val="7"/>
          <w:sz w:val="24"/>
          <w:szCs w:val="24"/>
        </w:rPr>
        <w:t xml:space="preserve"> в. (так называемый «римский костюм»), отсутствие в нем исторической и этнографиче</w:t>
      </w:r>
      <w:r w:rsidRPr="008C5D32">
        <w:rPr>
          <w:rFonts w:ascii="Times New Roman" w:hAnsi="Times New Roman" w:cs="Times New Roman"/>
          <w:color w:val="000000"/>
          <w:spacing w:val="4"/>
          <w:sz w:val="24"/>
          <w:szCs w:val="24"/>
        </w:rPr>
        <w:t>ской   точности.   Условное оформление   трагического   спектакля.</w:t>
      </w:r>
    </w:p>
    <w:p w:rsidR="008C5D32" w:rsidRPr="008C5D32" w:rsidRDefault="008C5D32" w:rsidP="008C5D32">
      <w:pPr>
        <w:shd w:val="clear" w:color="auto" w:fill="FFFFFF"/>
        <w:spacing w:after="0" w:line="240" w:lineRule="auto"/>
        <w:ind w:firstLine="709"/>
        <w:jc w:val="both"/>
        <w:rPr>
          <w:rFonts w:ascii="Times New Roman" w:hAnsi="Times New Roman" w:cs="Times New Roman"/>
          <w:b/>
          <w:sz w:val="24"/>
          <w:szCs w:val="24"/>
        </w:rPr>
      </w:pPr>
      <w:r w:rsidRPr="008C5D32">
        <w:rPr>
          <w:rFonts w:ascii="Times New Roman" w:hAnsi="Times New Roman" w:cs="Times New Roman"/>
          <w:b/>
          <w:iCs/>
          <w:color w:val="000000"/>
          <w:spacing w:val="11"/>
          <w:sz w:val="24"/>
          <w:szCs w:val="24"/>
        </w:rPr>
        <w:tab/>
        <w:t xml:space="preserve">Мольер и комический театр </w:t>
      </w:r>
      <w:r w:rsidRPr="008C5D32">
        <w:rPr>
          <w:rFonts w:ascii="Times New Roman" w:hAnsi="Times New Roman" w:cs="Times New Roman"/>
          <w:b/>
          <w:iCs/>
          <w:color w:val="000000"/>
          <w:spacing w:val="11"/>
          <w:sz w:val="24"/>
          <w:szCs w:val="24"/>
          <w:lang w:val="en-US"/>
        </w:rPr>
        <w:t>XVII</w:t>
      </w:r>
      <w:r w:rsidRPr="008C5D32">
        <w:rPr>
          <w:rFonts w:ascii="Times New Roman" w:hAnsi="Times New Roman" w:cs="Times New Roman"/>
          <w:b/>
          <w:iCs/>
          <w:color w:val="000000"/>
          <w:spacing w:val="11"/>
          <w:sz w:val="24"/>
          <w:szCs w:val="24"/>
        </w:rPr>
        <w:t xml:space="preserve"> века</w:t>
      </w:r>
      <w:r w:rsidRPr="008C5D32">
        <w:rPr>
          <w:rFonts w:ascii="Times New Roman" w:hAnsi="Times New Roman" w:cs="Times New Roman"/>
          <w:b/>
          <w:i/>
          <w:iCs/>
          <w:color w:val="000000"/>
          <w:spacing w:val="11"/>
          <w:sz w:val="24"/>
          <w:szCs w:val="24"/>
        </w:rPr>
        <w:t>.</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6"/>
          <w:sz w:val="24"/>
          <w:szCs w:val="24"/>
        </w:rPr>
        <w:t xml:space="preserve">Мольер </w:t>
      </w:r>
      <w:r w:rsidRPr="008C5D32">
        <w:rPr>
          <w:rFonts w:ascii="Times New Roman" w:hAnsi="Times New Roman" w:cs="Times New Roman"/>
          <w:i/>
          <w:iCs/>
          <w:color w:val="000000"/>
          <w:spacing w:val="5"/>
          <w:sz w:val="24"/>
          <w:szCs w:val="24"/>
        </w:rPr>
        <w:t xml:space="preserve">(Жан-Батист Поклен, </w:t>
      </w:r>
      <w:r w:rsidRPr="008C5D32">
        <w:rPr>
          <w:rFonts w:ascii="Times New Roman" w:hAnsi="Times New Roman" w:cs="Times New Roman"/>
          <w:color w:val="000000"/>
          <w:spacing w:val="5"/>
          <w:sz w:val="24"/>
          <w:szCs w:val="24"/>
        </w:rPr>
        <w:t>1622—1673) — создатель национальной ко</w:t>
      </w:r>
      <w:r w:rsidRPr="008C5D32">
        <w:rPr>
          <w:rFonts w:ascii="Times New Roman" w:hAnsi="Times New Roman" w:cs="Times New Roman"/>
          <w:color w:val="000000"/>
          <w:spacing w:val="11"/>
          <w:sz w:val="24"/>
          <w:szCs w:val="24"/>
        </w:rPr>
        <w:t xml:space="preserve">медии во Франции. Становление творческого метода Мольера в </w:t>
      </w:r>
      <w:r w:rsidRPr="008C5D32">
        <w:rPr>
          <w:rFonts w:ascii="Times New Roman" w:hAnsi="Times New Roman" w:cs="Times New Roman"/>
          <w:color w:val="000000"/>
          <w:spacing w:val="5"/>
          <w:sz w:val="24"/>
          <w:szCs w:val="24"/>
        </w:rPr>
        <w:t xml:space="preserve">русле классицистской эстетики. </w:t>
      </w:r>
      <w:r w:rsidRPr="008C5D32">
        <w:rPr>
          <w:rFonts w:ascii="Times New Roman" w:hAnsi="Times New Roman" w:cs="Times New Roman"/>
          <w:color w:val="000000"/>
          <w:spacing w:val="11"/>
          <w:sz w:val="24"/>
          <w:szCs w:val="24"/>
        </w:rPr>
        <w:t xml:space="preserve">Гуманизм, демократизм, народность Мольера. Органическое усвоение </w:t>
      </w:r>
      <w:r w:rsidRPr="008C5D32">
        <w:rPr>
          <w:rFonts w:ascii="Times New Roman" w:hAnsi="Times New Roman" w:cs="Times New Roman"/>
          <w:color w:val="000000"/>
          <w:spacing w:val="14"/>
          <w:sz w:val="24"/>
          <w:szCs w:val="24"/>
        </w:rPr>
        <w:t xml:space="preserve">им традиций народного театра (фарс, комедия масок). Мольер </w:t>
      </w:r>
      <w:r w:rsidRPr="008C5D32">
        <w:rPr>
          <w:rFonts w:ascii="Times New Roman" w:hAnsi="Times New Roman" w:cs="Times New Roman"/>
          <w:color w:val="000000"/>
          <w:spacing w:val="10"/>
          <w:sz w:val="24"/>
          <w:szCs w:val="24"/>
        </w:rPr>
        <w:t>как основоположник реалистического и сатирического направле</w:t>
      </w:r>
      <w:r w:rsidRPr="008C5D32">
        <w:rPr>
          <w:rFonts w:ascii="Times New Roman" w:hAnsi="Times New Roman" w:cs="Times New Roman"/>
          <w:color w:val="000000"/>
          <w:spacing w:val="6"/>
          <w:sz w:val="24"/>
          <w:szCs w:val="24"/>
        </w:rPr>
        <w:t xml:space="preserve">ния во французском театре. Своеобразие реализма Мольера.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4"/>
          <w:sz w:val="24"/>
          <w:szCs w:val="24"/>
        </w:rPr>
      </w:pPr>
      <w:r w:rsidRPr="008C5D32">
        <w:rPr>
          <w:rFonts w:ascii="Times New Roman" w:hAnsi="Times New Roman" w:cs="Times New Roman"/>
          <w:color w:val="000000"/>
          <w:spacing w:val="6"/>
          <w:sz w:val="24"/>
          <w:szCs w:val="24"/>
        </w:rPr>
        <w:t>Творческая биография Мольера. Социально-сатирическая на</w:t>
      </w:r>
      <w:r w:rsidRPr="008C5D32">
        <w:rPr>
          <w:rFonts w:ascii="Times New Roman" w:hAnsi="Times New Roman" w:cs="Times New Roman"/>
          <w:color w:val="000000"/>
          <w:spacing w:val="12"/>
          <w:sz w:val="24"/>
          <w:szCs w:val="24"/>
        </w:rPr>
        <w:t xml:space="preserve">правленность его комедий. Путь Мольера к высокой комедии. </w:t>
      </w:r>
      <w:r w:rsidRPr="008C5D32">
        <w:rPr>
          <w:rFonts w:ascii="Times New Roman" w:hAnsi="Times New Roman" w:cs="Times New Roman"/>
          <w:color w:val="000000"/>
          <w:spacing w:val="11"/>
          <w:sz w:val="24"/>
          <w:szCs w:val="24"/>
        </w:rPr>
        <w:t>Борьба Мольера с аристократической «претенциозностью» («Смеш</w:t>
      </w:r>
      <w:r w:rsidRPr="008C5D32">
        <w:rPr>
          <w:rFonts w:ascii="Times New Roman" w:hAnsi="Times New Roman" w:cs="Times New Roman"/>
          <w:color w:val="000000"/>
          <w:spacing w:val="6"/>
          <w:sz w:val="24"/>
          <w:szCs w:val="24"/>
        </w:rPr>
        <w:t>ные жеманницы», 1659). Протест против собственнической идеоло</w:t>
      </w:r>
      <w:r w:rsidRPr="008C5D32">
        <w:rPr>
          <w:rFonts w:ascii="Times New Roman" w:hAnsi="Times New Roman" w:cs="Times New Roman"/>
          <w:color w:val="000000"/>
          <w:spacing w:val="6"/>
          <w:sz w:val="24"/>
          <w:szCs w:val="24"/>
        </w:rPr>
        <w:softHyphen/>
      </w:r>
      <w:r w:rsidRPr="008C5D32">
        <w:rPr>
          <w:rFonts w:ascii="Times New Roman" w:hAnsi="Times New Roman" w:cs="Times New Roman"/>
          <w:color w:val="000000"/>
          <w:spacing w:val="8"/>
          <w:sz w:val="24"/>
          <w:szCs w:val="24"/>
        </w:rPr>
        <w:t xml:space="preserve">гии, патриархальной морали и угнетения женщин («Школа жен», </w:t>
      </w:r>
      <w:r w:rsidRPr="008C5D32">
        <w:rPr>
          <w:rFonts w:ascii="Times New Roman" w:hAnsi="Times New Roman" w:cs="Times New Roman"/>
          <w:color w:val="000000"/>
          <w:spacing w:val="9"/>
          <w:sz w:val="24"/>
          <w:szCs w:val="24"/>
        </w:rPr>
        <w:t>1662). «Школа жен» как образец жанра высокой комедии. Ут</w:t>
      </w:r>
      <w:r w:rsidRPr="008C5D32">
        <w:rPr>
          <w:rFonts w:ascii="Times New Roman" w:hAnsi="Times New Roman" w:cs="Times New Roman"/>
          <w:color w:val="000000"/>
          <w:spacing w:val="9"/>
          <w:sz w:val="24"/>
          <w:szCs w:val="24"/>
        </w:rPr>
        <w:softHyphen/>
        <w:t xml:space="preserve">верждение реалистических принципов в драматургии и театре </w:t>
      </w:r>
      <w:r w:rsidRPr="008C5D32">
        <w:rPr>
          <w:rFonts w:ascii="Times New Roman" w:hAnsi="Times New Roman" w:cs="Times New Roman"/>
          <w:color w:val="000000"/>
          <w:spacing w:val="12"/>
          <w:sz w:val="24"/>
          <w:szCs w:val="24"/>
        </w:rPr>
        <w:t>(«Критика «Школы жен»; «Версальский экспромт» 1663). Вели</w:t>
      </w:r>
      <w:r w:rsidRPr="008C5D32">
        <w:rPr>
          <w:rFonts w:ascii="Times New Roman" w:hAnsi="Times New Roman" w:cs="Times New Roman"/>
          <w:color w:val="000000"/>
          <w:spacing w:val="12"/>
          <w:sz w:val="24"/>
          <w:szCs w:val="24"/>
        </w:rPr>
        <w:softHyphen/>
      </w:r>
      <w:r w:rsidRPr="008C5D32">
        <w:rPr>
          <w:rFonts w:ascii="Times New Roman" w:hAnsi="Times New Roman" w:cs="Times New Roman"/>
          <w:color w:val="000000"/>
          <w:spacing w:val="7"/>
          <w:sz w:val="24"/>
          <w:szCs w:val="24"/>
        </w:rPr>
        <w:t xml:space="preserve">кие комедии Мольера — «Тартюф», «Дон Жуан», «Мизантроп». </w:t>
      </w:r>
      <w:r w:rsidRPr="008C5D32">
        <w:rPr>
          <w:rFonts w:ascii="Times New Roman" w:hAnsi="Times New Roman" w:cs="Times New Roman"/>
          <w:color w:val="000000"/>
          <w:spacing w:val="12"/>
          <w:sz w:val="24"/>
          <w:szCs w:val="24"/>
        </w:rPr>
        <w:t xml:space="preserve">«Тартюф» (1664—1669) — разоблачение ханжества и лицемерия </w:t>
      </w:r>
      <w:r w:rsidRPr="008C5D32">
        <w:rPr>
          <w:rFonts w:ascii="Times New Roman" w:hAnsi="Times New Roman" w:cs="Times New Roman"/>
          <w:color w:val="000000"/>
          <w:spacing w:val="6"/>
          <w:sz w:val="24"/>
          <w:szCs w:val="24"/>
        </w:rPr>
        <w:t xml:space="preserve">как социального зла, показ отупляющего воздействия религии на </w:t>
      </w:r>
      <w:r w:rsidRPr="008C5D32">
        <w:rPr>
          <w:rFonts w:ascii="Times New Roman" w:hAnsi="Times New Roman" w:cs="Times New Roman"/>
          <w:color w:val="000000"/>
          <w:spacing w:val="12"/>
          <w:sz w:val="24"/>
          <w:szCs w:val="24"/>
        </w:rPr>
        <w:t>сознание человека. «Дон Жуан» (1665) — разоблачение мораль</w:t>
      </w:r>
      <w:r w:rsidRPr="008C5D32">
        <w:rPr>
          <w:rFonts w:ascii="Times New Roman" w:hAnsi="Times New Roman" w:cs="Times New Roman"/>
          <w:color w:val="000000"/>
          <w:spacing w:val="12"/>
          <w:sz w:val="24"/>
          <w:szCs w:val="24"/>
        </w:rPr>
        <w:softHyphen/>
        <w:t xml:space="preserve">ного разложения, эгоизма, </w:t>
      </w:r>
      <w:r w:rsidRPr="008C5D32">
        <w:rPr>
          <w:rFonts w:ascii="Times New Roman" w:hAnsi="Times New Roman" w:cs="Times New Roman"/>
          <w:color w:val="000000"/>
          <w:spacing w:val="12"/>
          <w:sz w:val="24"/>
          <w:szCs w:val="24"/>
        </w:rPr>
        <w:lastRenderedPageBreak/>
        <w:t xml:space="preserve">цинизма аристократии. Образ Дон </w:t>
      </w:r>
      <w:r w:rsidRPr="008C5D32">
        <w:rPr>
          <w:rFonts w:ascii="Times New Roman" w:hAnsi="Times New Roman" w:cs="Times New Roman"/>
          <w:color w:val="000000"/>
          <w:spacing w:val="6"/>
          <w:sz w:val="24"/>
          <w:szCs w:val="24"/>
        </w:rPr>
        <w:t>Жуана. «М</w:t>
      </w:r>
      <w:r w:rsidRPr="008C5D32">
        <w:rPr>
          <w:rFonts w:ascii="Times New Roman" w:hAnsi="Times New Roman" w:cs="Times New Roman"/>
          <w:color w:val="000000"/>
          <w:spacing w:val="4"/>
          <w:sz w:val="24"/>
          <w:szCs w:val="24"/>
        </w:rPr>
        <w:t xml:space="preserve">изантроп» (1666) — борьба против пустоты и лживости </w:t>
      </w:r>
      <w:r w:rsidRPr="008C5D32">
        <w:rPr>
          <w:rFonts w:ascii="Times New Roman" w:hAnsi="Times New Roman" w:cs="Times New Roman"/>
          <w:color w:val="000000"/>
          <w:spacing w:val="7"/>
          <w:sz w:val="24"/>
          <w:szCs w:val="24"/>
        </w:rPr>
        <w:t>придворного общества, попытка создания образа вольнолюбивого гер</w:t>
      </w:r>
      <w:r w:rsidRPr="008C5D32">
        <w:rPr>
          <w:rFonts w:ascii="Times New Roman" w:hAnsi="Times New Roman" w:cs="Times New Roman"/>
          <w:color w:val="000000"/>
          <w:spacing w:val="8"/>
          <w:sz w:val="24"/>
          <w:szCs w:val="24"/>
        </w:rPr>
        <w:t>оя. «Скупой» (1668) — разоблачение скупости буржуазии, власти золота, извращающего природные качества человека и внося</w:t>
      </w:r>
      <w:r w:rsidRPr="008C5D32">
        <w:rPr>
          <w:rFonts w:ascii="Times New Roman" w:hAnsi="Times New Roman" w:cs="Times New Roman"/>
          <w:color w:val="000000"/>
          <w:spacing w:val="11"/>
          <w:sz w:val="24"/>
          <w:szCs w:val="24"/>
        </w:rPr>
        <w:t xml:space="preserve">щего разложение в семью. «Мещанин во дворянстве» (1670) - </w:t>
      </w:r>
      <w:r w:rsidRPr="008C5D32">
        <w:rPr>
          <w:rFonts w:ascii="Times New Roman" w:hAnsi="Times New Roman" w:cs="Times New Roman"/>
          <w:color w:val="000000"/>
          <w:spacing w:val="6"/>
          <w:sz w:val="24"/>
          <w:szCs w:val="24"/>
        </w:rPr>
        <w:t xml:space="preserve">образец жанра комедии-балета, подготовившего возникновение </w:t>
      </w:r>
      <w:r w:rsidRPr="008C5D32">
        <w:rPr>
          <w:rFonts w:ascii="Times New Roman" w:hAnsi="Times New Roman" w:cs="Times New Roman"/>
          <w:color w:val="000000"/>
          <w:spacing w:val="12"/>
          <w:sz w:val="24"/>
          <w:szCs w:val="24"/>
        </w:rPr>
        <w:t>французского музыкального театра. О</w:t>
      </w:r>
      <w:r w:rsidRPr="008C5D32">
        <w:rPr>
          <w:rFonts w:ascii="Times New Roman" w:hAnsi="Times New Roman" w:cs="Times New Roman"/>
          <w:color w:val="000000"/>
          <w:spacing w:val="11"/>
          <w:sz w:val="24"/>
          <w:szCs w:val="24"/>
        </w:rPr>
        <w:t xml:space="preserve">бразы слуг и служанок и </w:t>
      </w:r>
      <w:r w:rsidRPr="008C5D32">
        <w:rPr>
          <w:rFonts w:ascii="Times New Roman" w:hAnsi="Times New Roman" w:cs="Times New Roman"/>
          <w:color w:val="000000"/>
          <w:spacing w:val="7"/>
          <w:sz w:val="24"/>
          <w:szCs w:val="24"/>
        </w:rPr>
        <w:t>других комедиях. Пушкин и Белинский о своеобразии художест</w:t>
      </w:r>
      <w:r w:rsidRPr="008C5D32">
        <w:rPr>
          <w:rFonts w:ascii="Times New Roman" w:hAnsi="Times New Roman" w:cs="Times New Roman"/>
          <w:color w:val="000000"/>
          <w:spacing w:val="7"/>
          <w:sz w:val="24"/>
          <w:szCs w:val="24"/>
        </w:rPr>
        <w:softHyphen/>
      </w:r>
      <w:r w:rsidRPr="008C5D32">
        <w:rPr>
          <w:rFonts w:ascii="Times New Roman" w:hAnsi="Times New Roman" w:cs="Times New Roman"/>
          <w:color w:val="000000"/>
          <w:spacing w:val="8"/>
          <w:sz w:val="24"/>
          <w:szCs w:val="24"/>
        </w:rPr>
        <w:t xml:space="preserve">венного метода Мольера. Мольер как актер и режиссер. Труппа </w:t>
      </w:r>
      <w:r w:rsidRPr="008C5D32">
        <w:rPr>
          <w:rFonts w:ascii="Times New Roman" w:hAnsi="Times New Roman" w:cs="Times New Roman"/>
          <w:color w:val="000000"/>
          <w:spacing w:val="9"/>
          <w:sz w:val="24"/>
          <w:szCs w:val="24"/>
        </w:rPr>
        <w:t xml:space="preserve">Мольера. Борьба Мольера за новый тип спектакля. </w:t>
      </w:r>
      <w:r w:rsidRPr="008C5D32">
        <w:rPr>
          <w:rFonts w:ascii="Times New Roman" w:hAnsi="Times New Roman" w:cs="Times New Roman"/>
          <w:color w:val="000000"/>
          <w:spacing w:val="4"/>
          <w:sz w:val="24"/>
          <w:szCs w:val="24"/>
        </w:rPr>
        <w:t>Основание в Париже театра «КомедиФрансез» (1680).</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 xml:space="preserve">Тема 4. Этапы становления русского театра. Театральное искусство России в </w:t>
      </w:r>
      <w:r w:rsidRPr="008C5D32">
        <w:rPr>
          <w:rFonts w:ascii="Times New Roman" w:hAnsi="Times New Roman" w:cs="Times New Roman"/>
          <w:b/>
          <w:bCs/>
          <w:sz w:val="24"/>
          <w:szCs w:val="24"/>
          <w:lang w:val="en-US"/>
        </w:rPr>
        <w:t>XVIII</w:t>
      </w:r>
      <w:r w:rsidRPr="008C5D32">
        <w:rPr>
          <w:rFonts w:ascii="Times New Roman" w:hAnsi="Times New Roman" w:cs="Times New Roman"/>
          <w:b/>
          <w:bCs/>
          <w:sz w:val="24"/>
          <w:szCs w:val="24"/>
        </w:rPr>
        <w:t xml:space="preserve"> веке</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Народные истоки русского театра. Элементы театральности в русском фольклоре, в древнерусских обрядах и играх. Скоморохи — первые зачинатели профессионального актерского искусства. Многообразие деятельности скоморохов. Кукольная комедия о Петрушке. Ее социальная направленность. М. Горький о скоморохах и об образе Петрушки. Народные драмы «Лодка» и «Сказание о царе Максимилиане». Борьба церкви и царского правительства против скоморохов. Указ царя Алексея Михайловича о запрещении скоморошества (1648).</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Театр первой четверти </w:t>
      </w:r>
      <w:r w:rsidRPr="008C5D32">
        <w:rPr>
          <w:rFonts w:ascii="Times New Roman" w:hAnsi="Times New Roman" w:cs="Times New Roman"/>
          <w:color w:val="000000"/>
          <w:sz w:val="24"/>
          <w:szCs w:val="24"/>
          <w:lang w:val="en-US"/>
        </w:rPr>
        <w:t>XVIII</w:t>
      </w:r>
      <w:r w:rsidRPr="008C5D32">
        <w:rPr>
          <w:rFonts w:ascii="Times New Roman" w:hAnsi="Times New Roman" w:cs="Times New Roman"/>
          <w:color w:val="000000"/>
          <w:sz w:val="24"/>
          <w:szCs w:val="24"/>
        </w:rPr>
        <w:t xml:space="preserve"> в. Придворный театр Алексея Михайловича. Представление «Артаксерксово действо», осуществлённое пастором Грегори. Создание Школьного театра при Славяно-греко-латинской академии. Постановки торжественных спектаклей. Интермедии школьного театра. Феофан Прокопович (1681 —1736) — драматург и теоретик школьного театра, автор трагикомедии «Владимир».</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Государственный публичный театр в Москве (1702—1706). Руководство театром, его репертуар, актерское искусство. Причины закрытия театра. Открытие театра в Петербурге при дворе царевны Натальи Алексеевны.</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 xml:space="preserve">Школьный театр при Петре </w:t>
      </w:r>
      <w:r w:rsidRPr="008C5D32">
        <w:rPr>
          <w:rFonts w:ascii="Times New Roman" w:hAnsi="Times New Roman" w:cs="Times New Roman"/>
          <w:color w:val="000000"/>
          <w:sz w:val="24"/>
          <w:szCs w:val="24"/>
          <w:lang w:val="en-US"/>
        </w:rPr>
        <w:t>I</w:t>
      </w:r>
      <w:r w:rsidRPr="008C5D32">
        <w:rPr>
          <w:rFonts w:ascii="Times New Roman" w:hAnsi="Times New Roman" w:cs="Times New Roman"/>
          <w:color w:val="000000"/>
          <w:sz w:val="24"/>
          <w:szCs w:val="24"/>
        </w:rPr>
        <w:t>. Развитие любительского театра в демократических слоях городского населения. Близость его с народным театром. «Охочие комедианты». Идейная направленность и художественная особенность спектаклей любительского театра.</w:t>
      </w:r>
    </w:p>
    <w:p w:rsidR="008C5D32" w:rsidRPr="008C5D32" w:rsidRDefault="008C5D32" w:rsidP="008C5D32">
      <w:pPr>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 xml:space="preserve">Театральнее искусство и драматургия 2-й половины </w:t>
      </w:r>
      <w:r w:rsidRPr="008C5D32">
        <w:rPr>
          <w:rFonts w:ascii="Times New Roman" w:hAnsi="Times New Roman" w:cs="Times New Roman"/>
          <w:b/>
          <w:bCs/>
          <w:color w:val="000000"/>
          <w:sz w:val="24"/>
          <w:szCs w:val="24"/>
          <w:lang w:val="en-US"/>
        </w:rPr>
        <w:t>XVIII</w:t>
      </w:r>
      <w:r w:rsidRPr="008C5D32">
        <w:rPr>
          <w:rFonts w:ascii="Times New Roman" w:hAnsi="Times New Roman" w:cs="Times New Roman"/>
          <w:b/>
          <w:bCs/>
          <w:color w:val="000000"/>
          <w:sz w:val="24"/>
          <w:szCs w:val="24"/>
        </w:rPr>
        <w:t xml:space="preserve">.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Развитие любительских театров демократических слоев городского населения. Устройство театральных представлений «охочими комедиантами» в Москве, Петербурге, Ярославле и других городах. Любительский театр кадетов Шляхетского корпуса.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Возникновение русской национальной драматургии. Классицизм в русской драматургии и театре. Национальное своеобразие, основные черты русского классицизма.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color w:val="000000"/>
          <w:sz w:val="24"/>
          <w:szCs w:val="24"/>
        </w:rPr>
        <w:t>А. П. Сумароков</w:t>
      </w:r>
      <w:r w:rsidRPr="008C5D32">
        <w:rPr>
          <w:rFonts w:ascii="Times New Roman" w:hAnsi="Times New Roman" w:cs="Times New Roman"/>
          <w:color w:val="000000"/>
          <w:sz w:val="24"/>
          <w:szCs w:val="24"/>
        </w:rPr>
        <w:t xml:space="preserve"> (1718—1777) — создатель русской классицистской драматургии. Мировоззрение, эстетические взгляды Сумарокова. Трагедии «Синав и Трувор» (1750), «Хореев», «Дмитрий Самозванец» (1771). Значение Сумарокова для развития русского театра.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Создание русского национального театра. Ярославский любительский театр Ф. Г. Волкова. </w:t>
      </w:r>
      <w:r w:rsidRPr="008C5D32">
        <w:rPr>
          <w:rFonts w:ascii="Times New Roman" w:hAnsi="Times New Roman" w:cs="Times New Roman"/>
          <w:i/>
          <w:color w:val="000000"/>
          <w:sz w:val="24"/>
          <w:szCs w:val="24"/>
        </w:rPr>
        <w:t>Ф. Г. Волков</w:t>
      </w:r>
      <w:r w:rsidRPr="008C5D32">
        <w:rPr>
          <w:rFonts w:ascii="Times New Roman" w:hAnsi="Times New Roman" w:cs="Times New Roman"/>
          <w:color w:val="000000"/>
          <w:sz w:val="24"/>
          <w:szCs w:val="24"/>
        </w:rPr>
        <w:t xml:space="preserve"> (1729—1763) - «отец русского театра» (Белинский), Многогранность общественной и творческой деятельности Волкова. Волков как актер, режиссер, педагог.</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Связь театра Волкова с традициями народного искусства. Дебют труппы Волкова па придворной сцепе. Учреждение русского государственного публичного театра в Петербурге в 1756 г. Историческое значение этого события. Репертуар, актерское искусство. Создание постоянного общедоступного театра в Москве и других городах.</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 xml:space="preserve">Драматургия 70—90 гг. </w:t>
      </w:r>
      <w:r w:rsidRPr="008C5D32">
        <w:rPr>
          <w:rFonts w:ascii="Times New Roman" w:hAnsi="Times New Roman" w:cs="Times New Roman"/>
          <w:b/>
          <w:bCs/>
          <w:color w:val="000000"/>
          <w:sz w:val="24"/>
          <w:szCs w:val="24"/>
          <w:lang w:val="en-US"/>
        </w:rPr>
        <w:t>XVIII</w:t>
      </w:r>
      <w:r w:rsidRPr="008C5D32">
        <w:rPr>
          <w:rFonts w:ascii="Times New Roman" w:hAnsi="Times New Roman" w:cs="Times New Roman"/>
          <w:b/>
          <w:bCs/>
          <w:color w:val="000000"/>
          <w:sz w:val="24"/>
          <w:szCs w:val="24"/>
        </w:rPr>
        <w:t xml:space="preserve"> в.</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Развитие классицистской драматургии. Возникновение политической трагедии и сатирической комедии. Острота политической проблематики трагедии Я. Б. Княжнина «Вадим Новгородский».</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Сатирическое направление в русской драматургии второй половины </w:t>
      </w:r>
      <w:r w:rsidRPr="008C5D32">
        <w:rPr>
          <w:rFonts w:ascii="Times New Roman" w:hAnsi="Times New Roman" w:cs="Times New Roman"/>
          <w:color w:val="000000"/>
          <w:sz w:val="24"/>
          <w:szCs w:val="24"/>
          <w:lang w:val="en-US"/>
        </w:rPr>
        <w:t>XVIII</w:t>
      </w:r>
      <w:r w:rsidRPr="008C5D32">
        <w:rPr>
          <w:rFonts w:ascii="Times New Roman" w:hAnsi="Times New Roman" w:cs="Times New Roman"/>
          <w:color w:val="000000"/>
          <w:sz w:val="24"/>
          <w:szCs w:val="24"/>
        </w:rPr>
        <w:t xml:space="preserve"> в. Критика крепостничества с позиций дво</w:t>
      </w:r>
      <w:r w:rsidRPr="008C5D32">
        <w:rPr>
          <w:rFonts w:ascii="Times New Roman" w:hAnsi="Times New Roman" w:cs="Times New Roman"/>
          <w:color w:val="000000"/>
          <w:sz w:val="24"/>
          <w:szCs w:val="24"/>
        </w:rPr>
        <w:softHyphen/>
        <w:t>рянского просветительства.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b/>
          <w:bCs/>
          <w:color w:val="000000"/>
          <w:sz w:val="24"/>
          <w:szCs w:val="24"/>
        </w:rPr>
        <w:lastRenderedPageBreak/>
        <w:t xml:space="preserve">Актерское искусство 2-й половины </w:t>
      </w:r>
      <w:r w:rsidRPr="008C5D32">
        <w:rPr>
          <w:rFonts w:ascii="Times New Roman" w:hAnsi="Times New Roman" w:cs="Times New Roman"/>
          <w:b/>
          <w:bCs/>
          <w:color w:val="000000"/>
          <w:sz w:val="24"/>
          <w:szCs w:val="24"/>
          <w:lang w:val="en-US"/>
        </w:rPr>
        <w:t>XVIII</w:t>
      </w:r>
      <w:r w:rsidRPr="008C5D32">
        <w:rPr>
          <w:rFonts w:ascii="Times New Roman" w:hAnsi="Times New Roman" w:cs="Times New Roman"/>
          <w:b/>
          <w:bCs/>
          <w:color w:val="000000"/>
          <w:sz w:val="24"/>
          <w:szCs w:val="24"/>
        </w:rPr>
        <w:t xml:space="preserve"> в</w:t>
      </w:r>
      <w:r w:rsidRPr="008C5D32">
        <w:rPr>
          <w:rFonts w:ascii="Times New Roman" w:hAnsi="Times New Roman" w:cs="Times New Roman"/>
          <w:color w:val="000000"/>
          <w:sz w:val="24"/>
          <w:szCs w:val="24"/>
        </w:rPr>
        <w:t>.</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И. А. Дмитревский</w:t>
      </w:r>
      <w:r w:rsidRPr="008C5D32">
        <w:rPr>
          <w:rFonts w:ascii="Times New Roman" w:hAnsi="Times New Roman" w:cs="Times New Roman"/>
          <w:color w:val="000000"/>
          <w:sz w:val="24"/>
          <w:szCs w:val="24"/>
        </w:rPr>
        <w:t xml:space="preserve">(1734—1821) — соратник Волкова </w:t>
      </w:r>
      <w:r w:rsidRPr="008C5D32">
        <w:rPr>
          <w:rFonts w:ascii="Times New Roman" w:hAnsi="Times New Roman" w:cs="Times New Roman"/>
          <w:iCs/>
          <w:color w:val="000000"/>
          <w:sz w:val="24"/>
          <w:szCs w:val="24"/>
        </w:rPr>
        <w:t xml:space="preserve">и </w:t>
      </w:r>
      <w:r w:rsidRPr="008C5D32">
        <w:rPr>
          <w:rFonts w:ascii="Times New Roman" w:hAnsi="Times New Roman" w:cs="Times New Roman"/>
          <w:color w:val="000000"/>
          <w:sz w:val="24"/>
          <w:szCs w:val="24"/>
        </w:rPr>
        <w:t xml:space="preserve">выдающийся театральный деятель </w:t>
      </w:r>
      <w:r w:rsidRPr="008C5D32">
        <w:rPr>
          <w:rFonts w:ascii="Times New Roman" w:hAnsi="Times New Roman" w:cs="Times New Roman"/>
          <w:color w:val="000000"/>
          <w:sz w:val="24"/>
          <w:szCs w:val="24"/>
          <w:lang w:val="en-US"/>
        </w:rPr>
        <w:t>XVIII</w:t>
      </w:r>
      <w:r w:rsidRPr="008C5D32">
        <w:rPr>
          <w:rFonts w:ascii="Times New Roman" w:hAnsi="Times New Roman" w:cs="Times New Roman"/>
          <w:color w:val="000000"/>
          <w:sz w:val="24"/>
          <w:szCs w:val="24"/>
        </w:rPr>
        <w:t xml:space="preserve"> в.  Основные этапы творческого пути. Широта актерского диапазона Дмитревского. Дмитревский - режиссер, педагог, историк русского театра.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color w:val="000000"/>
          <w:sz w:val="24"/>
          <w:szCs w:val="24"/>
        </w:rPr>
        <w:t>Я. Д. Шумский</w:t>
      </w:r>
      <w:r w:rsidRPr="008C5D32">
        <w:rPr>
          <w:rFonts w:ascii="Times New Roman" w:hAnsi="Times New Roman" w:cs="Times New Roman"/>
          <w:color w:val="000000"/>
          <w:sz w:val="24"/>
          <w:szCs w:val="24"/>
        </w:rPr>
        <w:t xml:space="preserve"> (ум. 1806) - выдающийся русский комедийный актер </w:t>
      </w:r>
      <w:r w:rsidRPr="008C5D32">
        <w:rPr>
          <w:rFonts w:ascii="Times New Roman" w:hAnsi="Times New Roman" w:cs="Times New Roman"/>
          <w:color w:val="000000"/>
          <w:sz w:val="24"/>
          <w:szCs w:val="24"/>
          <w:lang w:val="en-US"/>
        </w:rPr>
        <w:t>XVIII</w:t>
      </w:r>
      <w:r w:rsidRPr="008C5D32">
        <w:rPr>
          <w:rFonts w:ascii="Times New Roman" w:hAnsi="Times New Roman" w:cs="Times New Roman"/>
          <w:color w:val="000000"/>
          <w:sz w:val="24"/>
          <w:szCs w:val="24"/>
        </w:rPr>
        <w:t xml:space="preserve"> в. Первые русские актрисы Т</w:t>
      </w:r>
      <w:r w:rsidRPr="008C5D32">
        <w:rPr>
          <w:rFonts w:ascii="Times New Roman" w:hAnsi="Times New Roman" w:cs="Times New Roman"/>
          <w:i/>
          <w:color w:val="000000"/>
          <w:sz w:val="24"/>
          <w:szCs w:val="24"/>
        </w:rPr>
        <w:t>. М. Троепольская</w:t>
      </w:r>
      <w:r w:rsidRPr="008C5D32">
        <w:rPr>
          <w:rFonts w:ascii="Times New Roman" w:hAnsi="Times New Roman" w:cs="Times New Roman"/>
          <w:color w:val="000000"/>
          <w:sz w:val="24"/>
          <w:szCs w:val="24"/>
        </w:rPr>
        <w:t xml:space="preserve"> (ум. 1774) и </w:t>
      </w:r>
      <w:r w:rsidRPr="008C5D32">
        <w:rPr>
          <w:rFonts w:ascii="Times New Roman" w:hAnsi="Times New Roman" w:cs="Times New Roman"/>
          <w:i/>
          <w:color w:val="000000"/>
          <w:sz w:val="24"/>
          <w:szCs w:val="24"/>
        </w:rPr>
        <w:t xml:space="preserve">А. М. Мусина-Пушкина </w:t>
      </w:r>
      <w:r w:rsidRPr="008C5D32">
        <w:rPr>
          <w:rFonts w:ascii="Times New Roman" w:hAnsi="Times New Roman" w:cs="Times New Roman"/>
          <w:color w:val="000000"/>
          <w:sz w:val="24"/>
          <w:szCs w:val="24"/>
        </w:rPr>
        <w:t xml:space="preserve">(1740—1782). Особенность актерского искусства </w:t>
      </w:r>
      <w:r w:rsidRPr="008C5D32">
        <w:rPr>
          <w:rFonts w:ascii="Times New Roman" w:hAnsi="Times New Roman" w:cs="Times New Roman"/>
          <w:i/>
          <w:color w:val="000000"/>
          <w:sz w:val="24"/>
          <w:szCs w:val="24"/>
        </w:rPr>
        <w:t xml:space="preserve">Я. Е. Шушерина </w:t>
      </w:r>
      <w:r w:rsidRPr="008C5D32">
        <w:rPr>
          <w:rFonts w:ascii="Times New Roman" w:hAnsi="Times New Roman" w:cs="Times New Roman"/>
          <w:color w:val="000000"/>
          <w:sz w:val="24"/>
          <w:szCs w:val="24"/>
        </w:rPr>
        <w:t xml:space="preserve">(1753— 1313), </w:t>
      </w:r>
      <w:r w:rsidRPr="008C5D32">
        <w:rPr>
          <w:rFonts w:ascii="Times New Roman" w:hAnsi="Times New Roman" w:cs="Times New Roman"/>
          <w:i/>
          <w:color w:val="000000"/>
          <w:sz w:val="24"/>
          <w:szCs w:val="24"/>
        </w:rPr>
        <w:t>П. А. Плавилыцикова</w:t>
      </w:r>
      <w:r w:rsidRPr="008C5D32">
        <w:rPr>
          <w:rFonts w:ascii="Times New Roman" w:hAnsi="Times New Roman" w:cs="Times New Roman"/>
          <w:color w:val="000000"/>
          <w:sz w:val="24"/>
          <w:szCs w:val="24"/>
        </w:rPr>
        <w:t xml:space="preserve"> (1760—1812) и др. П. А. Плавильщиков и его программа развития русского национального театра.</w:t>
      </w:r>
    </w:p>
    <w:p w:rsidR="008C5D32" w:rsidRPr="008C5D32" w:rsidRDefault="008C5D32" w:rsidP="008C5D32">
      <w:pPr>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 xml:space="preserve">Русская драматургия к. </w:t>
      </w:r>
      <w:r w:rsidRPr="008C5D32">
        <w:rPr>
          <w:rFonts w:ascii="Times New Roman" w:hAnsi="Times New Roman" w:cs="Times New Roman"/>
          <w:b/>
          <w:bCs/>
          <w:color w:val="000000"/>
          <w:sz w:val="24"/>
          <w:szCs w:val="24"/>
          <w:lang w:val="en-US"/>
        </w:rPr>
        <w:t>XVIII</w:t>
      </w:r>
      <w:r w:rsidRPr="008C5D32">
        <w:rPr>
          <w:rFonts w:ascii="Times New Roman" w:hAnsi="Times New Roman" w:cs="Times New Roman"/>
          <w:b/>
          <w:bCs/>
          <w:color w:val="000000"/>
          <w:sz w:val="24"/>
          <w:szCs w:val="24"/>
        </w:rPr>
        <w:t xml:space="preserve"> –1-й четверти </w:t>
      </w:r>
      <w:r w:rsidRPr="008C5D32">
        <w:rPr>
          <w:rFonts w:ascii="Times New Roman" w:hAnsi="Times New Roman" w:cs="Times New Roman"/>
          <w:b/>
          <w:bCs/>
          <w:color w:val="000000"/>
          <w:sz w:val="24"/>
          <w:szCs w:val="24"/>
          <w:lang w:val="en-US"/>
        </w:rPr>
        <w:t>XIX</w:t>
      </w:r>
      <w:r w:rsidRPr="008C5D32">
        <w:rPr>
          <w:rFonts w:ascii="Times New Roman" w:hAnsi="Times New Roman" w:cs="Times New Roman"/>
          <w:b/>
          <w:bCs/>
          <w:color w:val="000000"/>
          <w:sz w:val="24"/>
          <w:szCs w:val="24"/>
        </w:rPr>
        <w:t xml:space="preserve"> в.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Д. И. Фонвизин</w:t>
      </w:r>
      <w:r w:rsidRPr="008C5D32">
        <w:rPr>
          <w:rFonts w:ascii="Times New Roman" w:hAnsi="Times New Roman" w:cs="Times New Roman"/>
          <w:color w:val="000000"/>
          <w:sz w:val="24"/>
          <w:szCs w:val="24"/>
        </w:rPr>
        <w:t xml:space="preserve"> (1745—1792) - основоположник русской сатирической комедии. Театрально-эстетические воззрения Фонвизина. Первые представления «Бригадира» и «Недоросля». Значение этих комедий в общественной и театральной жизни России </w:t>
      </w:r>
      <w:r w:rsidRPr="008C5D32">
        <w:rPr>
          <w:rFonts w:ascii="Times New Roman" w:hAnsi="Times New Roman" w:cs="Times New Roman"/>
          <w:color w:val="000000"/>
          <w:sz w:val="24"/>
          <w:szCs w:val="24"/>
          <w:lang w:val="en-US"/>
        </w:rPr>
        <w:t>XVIII</w:t>
      </w:r>
      <w:r w:rsidRPr="008C5D32">
        <w:rPr>
          <w:rFonts w:ascii="Times New Roman" w:hAnsi="Times New Roman" w:cs="Times New Roman"/>
          <w:color w:val="000000"/>
          <w:sz w:val="24"/>
          <w:szCs w:val="24"/>
        </w:rPr>
        <w:t xml:space="preserve"> в.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Антиклассицистские направления в театре 70—90 гг. Развитие сентиментализма. Жанр «слезной комедии» и его представители (В. И. Лукин).</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Зарождение «мещанской драмы». Ее идейная направленность. Комедия Плавильщикова «Сиделец». Комедия Капниста «Ябеда».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Возникновение русской комической оперы. Особенности комической оперы. Первая русская комическая опера «Анюта» М. Попова. Антикрепостническая направленность комических опер Я. Б. Княжнина («Несчастье от кареты»), И. А. Крылова («Кофейница») и др. Фольклорные истоки сюжета и музыки оперы А. О. Аблесимова «Мельник-колдун, обманщик и сват».</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 xml:space="preserve">Тема 5. Западноевропейский театр эпохи Просвещения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12"/>
          <w:sz w:val="24"/>
          <w:szCs w:val="24"/>
        </w:rPr>
        <w:t xml:space="preserve">Идейная связь эпохи Просвещения с </w:t>
      </w:r>
      <w:r w:rsidRPr="008C5D32">
        <w:rPr>
          <w:rFonts w:ascii="Times New Roman" w:hAnsi="Times New Roman" w:cs="Times New Roman"/>
          <w:color w:val="000000"/>
          <w:spacing w:val="6"/>
          <w:sz w:val="24"/>
          <w:szCs w:val="24"/>
        </w:rPr>
        <w:t xml:space="preserve">эпохой Возрождения. </w:t>
      </w:r>
      <w:r w:rsidRPr="008C5D32">
        <w:rPr>
          <w:rFonts w:ascii="Times New Roman" w:hAnsi="Times New Roman" w:cs="Times New Roman"/>
          <w:color w:val="000000"/>
          <w:spacing w:val="14"/>
          <w:sz w:val="24"/>
          <w:szCs w:val="24"/>
        </w:rPr>
        <w:t xml:space="preserve">Культ разума у просветителей; его антифеодальный </w:t>
      </w:r>
      <w:r w:rsidRPr="008C5D32">
        <w:rPr>
          <w:rFonts w:ascii="Times New Roman" w:hAnsi="Times New Roman" w:cs="Times New Roman"/>
          <w:color w:val="000000"/>
          <w:spacing w:val="9"/>
          <w:sz w:val="24"/>
          <w:szCs w:val="24"/>
        </w:rPr>
        <w:t>и антиклерикальный характер. Защита естественных прав челове</w:t>
      </w:r>
      <w:r w:rsidRPr="008C5D32">
        <w:rPr>
          <w:rFonts w:ascii="Times New Roman" w:hAnsi="Times New Roman" w:cs="Times New Roman"/>
          <w:color w:val="000000"/>
          <w:spacing w:val="9"/>
          <w:sz w:val="24"/>
          <w:szCs w:val="24"/>
        </w:rPr>
        <w:softHyphen/>
      </w:r>
      <w:r w:rsidRPr="008C5D32">
        <w:rPr>
          <w:rFonts w:ascii="Times New Roman" w:hAnsi="Times New Roman" w:cs="Times New Roman"/>
          <w:color w:val="000000"/>
          <w:spacing w:val="6"/>
          <w:sz w:val="24"/>
          <w:szCs w:val="24"/>
        </w:rPr>
        <w:t xml:space="preserve">ка. Буржуазная сущность политической программы просветителей. </w:t>
      </w:r>
      <w:r w:rsidRPr="008C5D32">
        <w:rPr>
          <w:rFonts w:ascii="Times New Roman" w:hAnsi="Times New Roman" w:cs="Times New Roman"/>
          <w:color w:val="000000"/>
          <w:spacing w:val="15"/>
          <w:sz w:val="24"/>
          <w:szCs w:val="24"/>
        </w:rPr>
        <w:t xml:space="preserve">Итоги </w:t>
      </w:r>
      <w:r w:rsidRPr="008C5D32">
        <w:rPr>
          <w:rFonts w:ascii="Times New Roman" w:hAnsi="Times New Roman" w:cs="Times New Roman"/>
          <w:color w:val="000000"/>
          <w:spacing w:val="15"/>
          <w:sz w:val="24"/>
          <w:szCs w:val="24"/>
          <w:lang w:val="en-US"/>
        </w:rPr>
        <w:t>XVIII</w:t>
      </w:r>
      <w:r w:rsidRPr="008C5D32">
        <w:rPr>
          <w:rFonts w:ascii="Times New Roman" w:hAnsi="Times New Roman" w:cs="Times New Roman"/>
          <w:color w:val="000000"/>
          <w:spacing w:val="15"/>
          <w:sz w:val="24"/>
          <w:szCs w:val="24"/>
        </w:rPr>
        <w:t xml:space="preserve"> в. — политическая революция во Франции, промышлен</w:t>
      </w:r>
      <w:r w:rsidRPr="008C5D32">
        <w:rPr>
          <w:rFonts w:ascii="Times New Roman" w:hAnsi="Times New Roman" w:cs="Times New Roman"/>
          <w:color w:val="000000"/>
          <w:spacing w:val="10"/>
          <w:sz w:val="24"/>
          <w:szCs w:val="24"/>
        </w:rPr>
        <w:t xml:space="preserve">ная— в Англии, философская и эстетическая — в Германии. </w:t>
      </w:r>
      <w:r w:rsidRPr="008C5D32">
        <w:rPr>
          <w:rFonts w:ascii="Times New Roman" w:hAnsi="Times New Roman" w:cs="Times New Roman"/>
          <w:color w:val="000000"/>
          <w:spacing w:val="9"/>
          <w:sz w:val="24"/>
          <w:szCs w:val="24"/>
        </w:rPr>
        <w:t>Утверждение просветителями общественного значения искусства.</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color w:val="000000"/>
          <w:spacing w:val="-8"/>
          <w:sz w:val="24"/>
          <w:szCs w:val="24"/>
        </w:rPr>
      </w:pPr>
      <w:r w:rsidRPr="008C5D32">
        <w:rPr>
          <w:rFonts w:ascii="Times New Roman" w:hAnsi="Times New Roman" w:cs="Times New Roman"/>
          <w:b/>
          <w:bCs/>
          <w:color w:val="000000"/>
          <w:spacing w:val="-8"/>
          <w:sz w:val="24"/>
          <w:szCs w:val="24"/>
        </w:rPr>
        <w:t>Английский театр эпохи Просвещения.</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5"/>
          <w:sz w:val="24"/>
          <w:szCs w:val="24"/>
        </w:rPr>
        <w:t xml:space="preserve">Восстановление в период Реставрации театров, запрещенных </w:t>
      </w:r>
      <w:r w:rsidRPr="008C5D32">
        <w:rPr>
          <w:rFonts w:ascii="Times New Roman" w:hAnsi="Times New Roman" w:cs="Times New Roman"/>
          <w:color w:val="000000"/>
          <w:spacing w:val="9"/>
          <w:sz w:val="24"/>
          <w:szCs w:val="24"/>
        </w:rPr>
        <w:t xml:space="preserve">во время революции. Переход к сцене-коробке. Более узкий, сравнительно с Возрождением, состав театральной публики. Усиление </w:t>
      </w:r>
      <w:r w:rsidRPr="008C5D32">
        <w:rPr>
          <w:rFonts w:ascii="Times New Roman" w:hAnsi="Times New Roman" w:cs="Times New Roman"/>
          <w:color w:val="000000"/>
          <w:spacing w:val="5"/>
          <w:sz w:val="24"/>
          <w:szCs w:val="24"/>
        </w:rPr>
        <w:t>классицистских тенденций. Возникновение комедии нравов, опи</w:t>
      </w:r>
      <w:r w:rsidRPr="008C5D32">
        <w:rPr>
          <w:rFonts w:ascii="Times New Roman" w:hAnsi="Times New Roman" w:cs="Times New Roman"/>
          <w:color w:val="000000"/>
          <w:spacing w:val="6"/>
          <w:sz w:val="24"/>
          <w:szCs w:val="24"/>
        </w:rPr>
        <w:t xml:space="preserve">рающейся на традиции Бена Джонсона и Мольера. </w:t>
      </w:r>
      <w:r w:rsidRPr="008C5D32">
        <w:rPr>
          <w:rFonts w:ascii="Times New Roman" w:hAnsi="Times New Roman" w:cs="Times New Roman"/>
          <w:i/>
          <w:iCs/>
          <w:color w:val="000000"/>
          <w:spacing w:val="7"/>
          <w:sz w:val="24"/>
          <w:szCs w:val="24"/>
        </w:rPr>
        <w:t>Уильям   Конгрив</w:t>
      </w:r>
      <w:r w:rsidRPr="008C5D32">
        <w:rPr>
          <w:rFonts w:ascii="Times New Roman" w:hAnsi="Times New Roman" w:cs="Times New Roman"/>
          <w:iCs/>
          <w:color w:val="000000"/>
          <w:spacing w:val="7"/>
          <w:sz w:val="24"/>
          <w:szCs w:val="24"/>
        </w:rPr>
        <w:t>(</w:t>
      </w:r>
      <w:r w:rsidRPr="008C5D32">
        <w:rPr>
          <w:rFonts w:ascii="Times New Roman" w:hAnsi="Times New Roman" w:cs="Times New Roman"/>
          <w:color w:val="000000"/>
          <w:spacing w:val="4"/>
          <w:sz w:val="24"/>
          <w:szCs w:val="24"/>
        </w:rPr>
        <w:t xml:space="preserve">1670—1729), </w:t>
      </w:r>
      <w:r w:rsidRPr="008C5D32">
        <w:rPr>
          <w:rFonts w:ascii="Times New Roman" w:hAnsi="Times New Roman" w:cs="Times New Roman"/>
          <w:i/>
          <w:iCs/>
          <w:color w:val="000000"/>
          <w:spacing w:val="4"/>
          <w:sz w:val="24"/>
          <w:szCs w:val="24"/>
        </w:rPr>
        <w:t>Джордж Фаркер (</w:t>
      </w:r>
      <w:r w:rsidRPr="008C5D32">
        <w:rPr>
          <w:rFonts w:ascii="Times New Roman" w:hAnsi="Times New Roman" w:cs="Times New Roman"/>
          <w:color w:val="000000"/>
          <w:spacing w:val="2"/>
          <w:sz w:val="24"/>
          <w:szCs w:val="24"/>
        </w:rPr>
        <w:t>1678—1707).</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10"/>
          <w:sz w:val="24"/>
          <w:szCs w:val="24"/>
        </w:rPr>
      </w:pPr>
      <w:r w:rsidRPr="008C5D32">
        <w:rPr>
          <w:rFonts w:ascii="Times New Roman" w:hAnsi="Times New Roman" w:cs="Times New Roman"/>
          <w:color w:val="000000"/>
          <w:spacing w:val="8"/>
          <w:sz w:val="24"/>
          <w:szCs w:val="24"/>
        </w:rPr>
        <w:t xml:space="preserve">Создание английской национальной оперы. </w:t>
      </w:r>
      <w:r w:rsidRPr="008C5D32">
        <w:rPr>
          <w:rFonts w:ascii="Times New Roman" w:hAnsi="Times New Roman" w:cs="Times New Roman"/>
          <w:i/>
          <w:iCs/>
          <w:color w:val="000000"/>
          <w:spacing w:val="8"/>
          <w:sz w:val="24"/>
          <w:szCs w:val="24"/>
        </w:rPr>
        <w:t>Генри Перселл</w:t>
      </w:r>
      <w:r w:rsidRPr="008C5D32">
        <w:rPr>
          <w:rFonts w:ascii="Times New Roman" w:hAnsi="Times New Roman" w:cs="Times New Roman"/>
          <w:color w:val="000000"/>
          <w:spacing w:val="10"/>
          <w:sz w:val="24"/>
          <w:szCs w:val="24"/>
        </w:rPr>
        <w:t>(1659-1695.).</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7"/>
          <w:sz w:val="24"/>
          <w:szCs w:val="24"/>
        </w:rPr>
        <w:t>Демократическое течение в театре.</w:t>
      </w:r>
      <w:r w:rsidRPr="008C5D32">
        <w:rPr>
          <w:rFonts w:ascii="Times New Roman" w:hAnsi="Times New Roman" w:cs="Times New Roman"/>
          <w:color w:val="000000"/>
          <w:spacing w:val="1"/>
          <w:sz w:val="24"/>
          <w:szCs w:val="24"/>
        </w:rPr>
        <w:t xml:space="preserve"> Малые жанры («балладная опера», «репетиция»). «Опера нищего» (1728) </w:t>
      </w:r>
      <w:r w:rsidRPr="008C5D32">
        <w:rPr>
          <w:rFonts w:ascii="Times New Roman" w:hAnsi="Times New Roman" w:cs="Times New Roman"/>
          <w:i/>
          <w:iCs/>
          <w:color w:val="000000"/>
          <w:spacing w:val="4"/>
          <w:sz w:val="24"/>
          <w:szCs w:val="24"/>
        </w:rPr>
        <w:t xml:space="preserve">Джона Гея </w:t>
      </w:r>
      <w:r w:rsidRPr="008C5D32">
        <w:rPr>
          <w:rFonts w:ascii="Times New Roman" w:hAnsi="Times New Roman" w:cs="Times New Roman"/>
          <w:color w:val="000000"/>
          <w:spacing w:val="4"/>
          <w:sz w:val="24"/>
          <w:szCs w:val="24"/>
        </w:rPr>
        <w:t>(1685—1732).</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 xml:space="preserve">Генри Филдинг </w:t>
      </w:r>
      <w:r w:rsidRPr="008C5D32">
        <w:rPr>
          <w:rFonts w:ascii="Times New Roman" w:hAnsi="Times New Roman" w:cs="Times New Roman"/>
          <w:color w:val="000000"/>
          <w:sz w:val="24"/>
          <w:szCs w:val="24"/>
        </w:rPr>
        <w:t xml:space="preserve">(1707—1754) — наиболее яркий представитель </w:t>
      </w:r>
      <w:r w:rsidRPr="008C5D32">
        <w:rPr>
          <w:rFonts w:ascii="Times New Roman" w:hAnsi="Times New Roman" w:cs="Times New Roman"/>
          <w:color w:val="000000"/>
          <w:spacing w:val="3"/>
          <w:sz w:val="24"/>
          <w:szCs w:val="24"/>
        </w:rPr>
        <w:t>критической линии английского Просвещения. Его фарсы и быто</w:t>
      </w:r>
      <w:r w:rsidRPr="008C5D32">
        <w:rPr>
          <w:rFonts w:ascii="Times New Roman" w:hAnsi="Times New Roman" w:cs="Times New Roman"/>
          <w:color w:val="000000"/>
          <w:spacing w:val="-1"/>
          <w:sz w:val="24"/>
          <w:szCs w:val="24"/>
        </w:rPr>
        <w:t xml:space="preserve">вые комедии («Авторский фарс», 1730; «Судья </w:t>
      </w:r>
      <w:r w:rsidRPr="008C5D32">
        <w:rPr>
          <w:rFonts w:ascii="Times New Roman" w:hAnsi="Times New Roman" w:cs="Times New Roman"/>
          <w:i/>
          <w:iCs/>
          <w:color w:val="000000"/>
          <w:spacing w:val="-1"/>
          <w:sz w:val="24"/>
          <w:szCs w:val="24"/>
        </w:rPr>
        <w:t xml:space="preserve">в </w:t>
      </w:r>
      <w:r w:rsidRPr="008C5D32">
        <w:rPr>
          <w:rFonts w:ascii="Times New Roman" w:hAnsi="Times New Roman" w:cs="Times New Roman"/>
          <w:color w:val="000000"/>
          <w:spacing w:val="-1"/>
          <w:sz w:val="24"/>
          <w:szCs w:val="24"/>
        </w:rPr>
        <w:t xml:space="preserve">ловушке», 1730), </w:t>
      </w:r>
      <w:r w:rsidRPr="008C5D32">
        <w:rPr>
          <w:rFonts w:ascii="Times New Roman" w:hAnsi="Times New Roman" w:cs="Times New Roman"/>
          <w:color w:val="000000"/>
          <w:spacing w:val="4"/>
          <w:sz w:val="24"/>
          <w:szCs w:val="24"/>
        </w:rPr>
        <w:t>политические комедии («Дон Кихот в Англии», 1734; «Истори</w:t>
      </w:r>
      <w:r w:rsidRPr="008C5D32">
        <w:rPr>
          <w:rFonts w:ascii="Times New Roman" w:hAnsi="Times New Roman" w:cs="Times New Roman"/>
          <w:color w:val="000000"/>
          <w:spacing w:val="4"/>
          <w:sz w:val="24"/>
          <w:szCs w:val="24"/>
        </w:rPr>
        <w:softHyphen/>
      </w:r>
      <w:r w:rsidRPr="008C5D32">
        <w:rPr>
          <w:rFonts w:ascii="Times New Roman" w:hAnsi="Times New Roman" w:cs="Times New Roman"/>
          <w:color w:val="000000"/>
          <w:spacing w:val="2"/>
          <w:sz w:val="24"/>
          <w:szCs w:val="24"/>
        </w:rPr>
        <w:t xml:space="preserve">ческий календарь за 1736 год», 1737). </w:t>
      </w:r>
      <w:r w:rsidRPr="008C5D32">
        <w:rPr>
          <w:rFonts w:ascii="Times New Roman" w:hAnsi="Times New Roman" w:cs="Times New Roman"/>
          <w:color w:val="000000"/>
          <w:spacing w:val="14"/>
          <w:sz w:val="24"/>
          <w:szCs w:val="24"/>
        </w:rPr>
        <w:t>Жанр балладной оперы у Филдинга («Опера Граб-</w:t>
      </w:r>
      <w:r w:rsidRPr="008C5D32">
        <w:rPr>
          <w:rFonts w:ascii="Times New Roman" w:hAnsi="Times New Roman" w:cs="Times New Roman"/>
          <w:color w:val="000000"/>
          <w:spacing w:val="7"/>
          <w:sz w:val="24"/>
          <w:szCs w:val="24"/>
        </w:rPr>
        <w:t>стрита», 1731). Закон о театральных лицензиях и уход Филдинга из театра (1737).</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Английская комедия середины </w:t>
      </w:r>
      <w:r w:rsidRPr="008C5D32">
        <w:rPr>
          <w:rFonts w:ascii="Times New Roman" w:hAnsi="Times New Roman" w:cs="Times New Roman"/>
          <w:color w:val="000000"/>
          <w:sz w:val="24"/>
          <w:szCs w:val="24"/>
          <w:lang w:val="en-US"/>
        </w:rPr>
        <w:t>XVIII</w:t>
      </w:r>
      <w:r w:rsidRPr="008C5D32">
        <w:rPr>
          <w:rFonts w:ascii="Times New Roman" w:hAnsi="Times New Roman" w:cs="Times New Roman"/>
          <w:color w:val="000000"/>
          <w:sz w:val="24"/>
          <w:szCs w:val="24"/>
        </w:rPr>
        <w:t xml:space="preserve"> в. Отказ от социальной </w:t>
      </w:r>
      <w:r w:rsidRPr="008C5D32">
        <w:rPr>
          <w:rFonts w:ascii="Times New Roman" w:hAnsi="Times New Roman" w:cs="Times New Roman"/>
          <w:color w:val="000000"/>
          <w:spacing w:val="4"/>
          <w:sz w:val="24"/>
          <w:szCs w:val="24"/>
        </w:rPr>
        <w:t>проблематики и утрата политической остроты.</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Оливер Голдсмит</w:t>
      </w:r>
      <w:r w:rsidRPr="008C5D32">
        <w:rPr>
          <w:rFonts w:ascii="Times New Roman" w:hAnsi="Times New Roman" w:cs="Times New Roman"/>
          <w:color w:val="000000"/>
          <w:sz w:val="24"/>
          <w:szCs w:val="24"/>
        </w:rPr>
        <w:t xml:space="preserve">(1728—1774) и его комедия «Ночь ошибок» </w:t>
      </w:r>
      <w:r w:rsidRPr="008C5D32">
        <w:rPr>
          <w:rFonts w:ascii="Times New Roman" w:hAnsi="Times New Roman" w:cs="Times New Roman"/>
          <w:color w:val="000000"/>
          <w:spacing w:val="3"/>
          <w:sz w:val="24"/>
          <w:szCs w:val="24"/>
        </w:rPr>
        <w:t xml:space="preserve">(1773) — один из лучших образцов комедии нравов </w:t>
      </w:r>
      <w:r w:rsidRPr="008C5D32">
        <w:rPr>
          <w:rFonts w:ascii="Times New Roman" w:hAnsi="Times New Roman" w:cs="Times New Roman"/>
          <w:color w:val="000000"/>
          <w:spacing w:val="3"/>
          <w:sz w:val="24"/>
          <w:szCs w:val="24"/>
          <w:lang w:val="en-US"/>
        </w:rPr>
        <w:t>XVIII</w:t>
      </w:r>
      <w:r w:rsidRPr="008C5D32">
        <w:rPr>
          <w:rFonts w:ascii="Times New Roman" w:hAnsi="Times New Roman" w:cs="Times New Roman"/>
          <w:color w:val="000000"/>
          <w:spacing w:val="3"/>
          <w:sz w:val="24"/>
          <w:szCs w:val="24"/>
        </w:rPr>
        <w:t xml:space="preserve"> века.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1"/>
          <w:sz w:val="24"/>
          <w:szCs w:val="24"/>
        </w:rPr>
        <w:t xml:space="preserve">Ричард Шеридан </w:t>
      </w:r>
      <w:r w:rsidRPr="008C5D32">
        <w:rPr>
          <w:rFonts w:ascii="Times New Roman" w:hAnsi="Times New Roman" w:cs="Times New Roman"/>
          <w:color w:val="000000"/>
          <w:spacing w:val="1"/>
          <w:sz w:val="24"/>
          <w:szCs w:val="24"/>
        </w:rPr>
        <w:t>(1751 — 1816). Крупнейший английский дра</w:t>
      </w:r>
      <w:r w:rsidRPr="008C5D32">
        <w:rPr>
          <w:rFonts w:ascii="Times New Roman" w:hAnsi="Times New Roman" w:cs="Times New Roman"/>
          <w:color w:val="000000"/>
          <w:spacing w:val="1"/>
          <w:sz w:val="24"/>
          <w:szCs w:val="24"/>
        </w:rPr>
        <w:softHyphen/>
      </w:r>
      <w:r w:rsidRPr="008C5D32">
        <w:rPr>
          <w:rFonts w:ascii="Times New Roman" w:hAnsi="Times New Roman" w:cs="Times New Roman"/>
          <w:color w:val="000000"/>
          <w:spacing w:val="2"/>
          <w:sz w:val="24"/>
          <w:szCs w:val="24"/>
        </w:rPr>
        <w:t xml:space="preserve">матург </w:t>
      </w:r>
      <w:r w:rsidRPr="008C5D32">
        <w:rPr>
          <w:rFonts w:ascii="Times New Roman" w:hAnsi="Times New Roman" w:cs="Times New Roman"/>
          <w:color w:val="000000"/>
          <w:spacing w:val="2"/>
          <w:sz w:val="24"/>
          <w:szCs w:val="24"/>
          <w:lang w:val="en-US"/>
        </w:rPr>
        <w:t>XVIII</w:t>
      </w:r>
      <w:r w:rsidRPr="008C5D32">
        <w:rPr>
          <w:rFonts w:ascii="Times New Roman" w:hAnsi="Times New Roman" w:cs="Times New Roman"/>
          <w:color w:val="000000"/>
          <w:spacing w:val="2"/>
          <w:sz w:val="24"/>
          <w:szCs w:val="24"/>
        </w:rPr>
        <w:t xml:space="preserve"> в. «Соперники» (1775) — яркая картина нравов анг</w:t>
      </w:r>
      <w:r w:rsidRPr="008C5D32">
        <w:rPr>
          <w:rFonts w:ascii="Times New Roman" w:hAnsi="Times New Roman" w:cs="Times New Roman"/>
          <w:color w:val="000000"/>
          <w:spacing w:val="1"/>
          <w:sz w:val="24"/>
          <w:szCs w:val="24"/>
        </w:rPr>
        <w:t>лийского буржуазно-аристократического общества. Осмеяние сен</w:t>
      </w:r>
      <w:r w:rsidRPr="008C5D32">
        <w:rPr>
          <w:rFonts w:ascii="Times New Roman" w:hAnsi="Times New Roman" w:cs="Times New Roman"/>
          <w:color w:val="000000"/>
          <w:spacing w:val="1"/>
          <w:sz w:val="24"/>
          <w:szCs w:val="24"/>
        </w:rPr>
        <w:softHyphen/>
      </w:r>
      <w:r w:rsidRPr="008C5D32">
        <w:rPr>
          <w:rFonts w:ascii="Times New Roman" w:hAnsi="Times New Roman" w:cs="Times New Roman"/>
          <w:color w:val="000000"/>
          <w:spacing w:val="3"/>
          <w:sz w:val="24"/>
          <w:szCs w:val="24"/>
        </w:rPr>
        <w:t>тиментальных настроений молодежи. Балладная опера «Дуэнья» (1775). «Школа злословия» (1777), обличение пуританского хан</w:t>
      </w:r>
      <w:r w:rsidRPr="008C5D32">
        <w:rPr>
          <w:rFonts w:ascii="Times New Roman" w:hAnsi="Times New Roman" w:cs="Times New Roman"/>
          <w:color w:val="000000"/>
          <w:spacing w:val="3"/>
          <w:sz w:val="24"/>
          <w:szCs w:val="24"/>
        </w:rPr>
        <w:softHyphen/>
      </w:r>
      <w:r w:rsidRPr="008C5D32">
        <w:rPr>
          <w:rFonts w:ascii="Times New Roman" w:hAnsi="Times New Roman" w:cs="Times New Roman"/>
          <w:color w:val="000000"/>
          <w:spacing w:val="1"/>
          <w:sz w:val="24"/>
          <w:szCs w:val="24"/>
        </w:rPr>
        <w:t xml:space="preserve">жества и паразитизма </w:t>
      </w:r>
      <w:r w:rsidRPr="008C5D32">
        <w:rPr>
          <w:rFonts w:ascii="Times New Roman" w:hAnsi="Times New Roman" w:cs="Times New Roman"/>
          <w:color w:val="000000"/>
          <w:spacing w:val="1"/>
          <w:sz w:val="24"/>
          <w:szCs w:val="24"/>
        </w:rPr>
        <w:lastRenderedPageBreak/>
        <w:t xml:space="preserve">верхушки общества. Реализм характеров и </w:t>
      </w:r>
      <w:r w:rsidRPr="008C5D32">
        <w:rPr>
          <w:rFonts w:ascii="Times New Roman" w:hAnsi="Times New Roman" w:cs="Times New Roman"/>
          <w:color w:val="000000"/>
          <w:spacing w:val="3"/>
          <w:sz w:val="24"/>
          <w:szCs w:val="24"/>
        </w:rPr>
        <w:t xml:space="preserve">критическая направленность комедии. </w:t>
      </w:r>
      <w:r w:rsidRPr="008C5D32">
        <w:rPr>
          <w:rFonts w:ascii="Times New Roman" w:hAnsi="Times New Roman" w:cs="Times New Roman"/>
          <w:color w:val="000000"/>
          <w:spacing w:val="4"/>
          <w:sz w:val="24"/>
          <w:szCs w:val="24"/>
        </w:rPr>
        <w:t>Блестящее комедийное мастерство Шеридана.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8"/>
          <w:sz w:val="24"/>
          <w:szCs w:val="24"/>
        </w:rPr>
      </w:pPr>
      <w:r w:rsidRPr="008C5D32">
        <w:rPr>
          <w:rFonts w:ascii="Times New Roman" w:hAnsi="Times New Roman" w:cs="Times New Roman"/>
          <w:i/>
          <w:iCs/>
          <w:color w:val="000000"/>
          <w:spacing w:val="2"/>
          <w:sz w:val="24"/>
          <w:szCs w:val="24"/>
        </w:rPr>
        <w:t>Дэвид Гаррик</w:t>
      </w:r>
      <w:r w:rsidRPr="008C5D32">
        <w:rPr>
          <w:rFonts w:ascii="Times New Roman" w:hAnsi="Times New Roman" w:cs="Times New Roman"/>
          <w:color w:val="000000"/>
          <w:spacing w:val="2"/>
          <w:sz w:val="24"/>
          <w:szCs w:val="24"/>
        </w:rPr>
        <w:t xml:space="preserve">(1717—1779) — ведущий  актер-реалист эпохи </w:t>
      </w:r>
      <w:r w:rsidRPr="008C5D32">
        <w:rPr>
          <w:rFonts w:ascii="Times New Roman" w:hAnsi="Times New Roman" w:cs="Times New Roman"/>
          <w:color w:val="000000"/>
          <w:spacing w:val="4"/>
          <w:sz w:val="24"/>
          <w:szCs w:val="24"/>
        </w:rPr>
        <w:t xml:space="preserve">Просвещения. Гуманистический и просветительский характер его </w:t>
      </w:r>
      <w:r w:rsidRPr="008C5D32">
        <w:rPr>
          <w:rFonts w:ascii="Times New Roman" w:hAnsi="Times New Roman" w:cs="Times New Roman"/>
          <w:color w:val="000000"/>
          <w:spacing w:val="1"/>
          <w:sz w:val="24"/>
          <w:szCs w:val="24"/>
        </w:rPr>
        <w:t>творчества. Борьба за индивидуализа</w:t>
      </w:r>
      <w:r w:rsidRPr="008C5D32">
        <w:rPr>
          <w:rFonts w:ascii="Times New Roman" w:hAnsi="Times New Roman" w:cs="Times New Roman"/>
          <w:color w:val="000000"/>
          <w:spacing w:val="4"/>
          <w:sz w:val="24"/>
          <w:szCs w:val="24"/>
        </w:rPr>
        <w:t xml:space="preserve">цию   образа.   Реформаторская деятельность Гаррика   в   области </w:t>
      </w:r>
      <w:r w:rsidRPr="008C5D32">
        <w:rPr>
          <w:rFonts w:ascii="Times New Roman" w:hAnsi="Times New Roman" w:cs="Times New Roman"/>
          <w:color w:val="000000"/>
          <w:spacing w:val="5"/>
          <w:sz w:val="24"/>
          <w:szCs w:val="24"/>
        </w:rPr>
        <w:t>режиссуры. Создание актерского ансамбля.  Новый метод репети</w:t>
      </w:r>
      <w:r w:rsidRPr="008C5D32">
        <w:rPr>
          <w:rFonts w:ascii="Times New Roman" w:hAnsi="Times New Roman" w:cs="Times New Roman"/>
          <w:color w:val="000000"/>
          <w:spacing w:val="5"/>
          <w:sz w:val="24"/>
          <w:szCs w:val="24"/>
        </w:rPr>
        <w:softHyphen/>
      </w:r>
      <w:r w:rsidRPr="008C5D32">
        <w:rPr>
          <w:rFonts w:ascii="Times New Roman" w:hAnsi="Times New Roman" w:cs="Times New Roman"/>
          <w:color w:val="000000"/>
          <w:spacing w:val="-1"/>
          <w:sz w:val="24"/>
          <w:szCs w:val="24"/>
        </w:rPr>
        <w:t xml:space="preserve">ционной работы.   Реконструкция   сцены, декораций   и   костюмов. | </w:t>
      </w:r>
      <w:r w:rsidRPr="008C5D32">
        <w:rPr>
          <w:rFonts w:ascii="Times New Roman" w:hAnsi="Times New Roman" w:cs="Times New Roman"/>
          <w:color w:val="000000"/>
          <w:spacing w:val="4"/>
          <w:sz w:val="24"/>
          <w:szCs w:val="24"/>
        </w:rPr>
        <w:t xml:space="preserve">Обращение к драматургии Шекспира. </w:t>
      </w:r>
      <w:r w:rsidRPr="008C5D32">
        <w:rPr>
          <w:rFonts w:ascii="Times New Roman" w:hAnsi="Times New Roman" w:cs="Times New Roman"/>
          <w:color w:val="000000"/>
          <w:spacing w:val="9"/>
          <w:sz w:val="24"/>
          <w:szCs w:val="24"/>
        </w:rPr>
        <w:t xml:space="preserve">Гаррик в ролях Гамлета, Лира, в </w:t>
      </w:r>
      <w:r w:rsidRPr="008C5D32">
        <w:rPr>
          <w:rFonts w:ascii="Times New Roman" w:hAnsi="Times New Roman" w:cs="Times New Roman"/>
          <w:color w:val="000000"/>
          <w:spacing w:val="2"/>
          <w:sz w:val="24"/>
          <w:szCs w:val="24"/>
        </w:rPr>
        <w:t xml:space="preserve">комедийных   ролях.  Влияние Гаррика   на   дальнейшее   развитие </w:t>
      </w:r>
      <w:r w:rsidRPr="008C5D32">
        <w:rPr>
          <w:rFonts w:ascii="Times New Roman" w:hAnsi="Times New Roman" w:cs="Times New Roman"/>
          <w:color w:val="000000"/>
          <w:spacing w:val="8"/>
          <w:sz w:val="24"/>
          <w:szCs w:val="24"/>
        </w:rPr>
        <w:t>актерского искусства и режиссуры в Западной Европе.</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color w:val="000000"/>
          <w:spacing w:val="2"/>
          <w:sz w:val="24"/>
          <w:szCs w:val="24"/>
        </w:rPr>
      </w:pPr>
      <w:r w:rsidRPr="008C5D32">
        <w:rPr>
          <w:rFonts w:ascii="Times New Roman" w:hAnsi="Times New Roman" w:cs="Times New Roman"/>
          <w:b/>
          <w:bCs/>
          <w:color w:val="000000"/>
          <w:spacing w:val="2"/>
          <w:sz w:val="24"/>
          <w:szCs w:val="24"/>
        </w:rPr>
        <w:t>Французский театр эпохи Просвещения.</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8"/>
          <w:sz w:val="24"/>
          <w:szCs w:val="24"/>
        </w:rPr>
        <w:t xml:space="preserve">Борьба просветителей против аристократического искусства, </w:t>
      </w:r>
      <w:r w:rsidRPr="008C5D32">
        <w:rPr>
          <w:rFonts w:ascii="Times New Roman" w:hAnsi="Times New Roman" w:cs="Times New Roman"/>
          <w:color w:val="000000"/>
          <w:spacing w:val="-1"/>
          <w:sz w:val="24"/>
          <w:szCs w:val="24"/>
        </w:rPr>
        <w:t xml:space="preserve">за искусство, насыщенное социально-политической проблематикой. </w:t>
      </w:r>
      <w:r w:rsidRPr="008C5D32">
        <w:rPr>
          <w:rFonts w:ascii="Times New Roman" w:hAnsi="Times New Roman" w:cs="Times New Roman"/>
          <w:color w:val="000000"/>
          <w:spacing w:val="9"/>
          <w:sz w:val="24"/>
          <w:szCs w:val="24"/>
        </w:rPr>
        <w:t>Понимание ими театра как трибуны просветительской пропа</w:t>
      </w:r>
      <w:r w:rsidRPr="008C5D32">
        <w:rPr>
          <w:rFonts w:ascii="Times New Roman" w:hAnsi="Times New Roman" w:cs="Times New Roman"/>
          <w:color w:val="000000"/>
          <w:spacing w:val="-6"/>
          <w:sz w:val="24"/>
          <w:szCs w:val="24"/>
        </w:rPr>
        <w:t>ганды.</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5"/>
          <w:sz w:val="24"/>
          <w:szCs w:val="24"/>
        </w:rPr>
      </w:pPr>
      <w:r w:rsidRPr="008C5D32">
        <w:rPr>
          <w:rFonts w:ascii="Times New Roman" w:hAnsi="Times New Roman" w:cs="Times New Roman"/>
          <w:i/>
          <w:iCs/>
          <w:color w:val="000000"/>
          <w:spacing w:val="10"/>
          <w:sz w:val="24"/>
          <w:szCs w:val="24"/>
        </w:rPr>
        <w:t xml:space="preserve">Вольтер </w:t>
      </w:r>
      <w:r w:rsidRPr="008C5D32">
        <w:rPr>
          <w:rFonts w:ascii="Times New Roman" w:hAnsi="Times New Roman" w:cs="Times New Roman"/>
          <w:color w:val="000000"/>
          <w:spacing w:val="10"/>
          <w:sz w:val="24"/>
          <w:szCs w:val="24"/>
        </w:rPr>
        <w:t xml:space="preserve">(Франсуа Мари Аруэ, 1694 —1778) - центральная </w:t>
      </w:r>
      <w:r w:rsidRPr="008C5D32">
        <w:rPr>
          <w:rFonts w:ascii="Times New Roman" w:hAnsi="Times New Roman" w:cs="Times New Roman"/>
          <w:color w:val="000000"/>
          <w:spacing w:val="9"/>
          <w:sz w:val="24"/>
          <w:szCs w:val="24"/>
        </w:rPr>
        <w:t xml:space="preserve">фигура первого этапа Просвещения. </w:t>
      </w:r>
      <w:r w:rsidRPr="008C5D32">
        <w:rPr>
          <w:rFonts w:ascii="Times New Roman" w:hAnsi="Times New Roman" w:cs="Times New Roman"/>
          <w:color w:val="000000"/>
          <w:spacing w:val="3"/>
          <w:sz w:val="24"/>
          <w:szCs w:val="24"/>
        </w:rPr>
        <w:t xml:space="preserve">Вольтер как </w:t>
      </w:r>
      <w:r w:rsidRPr="008C5D32">
        <w:rPr>
          <w:rFonts w:ascii="Times New Roman" w:hAnsi="Times New Roman" w:cs="Times New Roman"/>
          <w:color w:val="000000"/>
          <w:spacing w:val="12"/>
          <w:sz w:val="24"/>
          <w:szCs w:val="24"/>
        </w:rPr>
        <w:t xml:space="preserve">глава просветительского классицизма. Публицистичность </w:t>
      </w:r>
      <w:r w:rsidRPr="008C5D32">
        <w:rPr>
          <w:rFonts w:ascii="Times New Roman" w:hAnsi="Times New Roman" w:cs="Times New Roman"/>
          <w:color w:val="000000"/>
          <w:spacing w:val="2"/>
          <w:sz w:val="24"/>
          <w:szCs w:val="24"/>
        </w:rPr>
        <w:t>и пропагандистская установка трагедий Вольтера, их антиклери</w:t>
      </w:r>
      <w:r w:rsidRPr="008C5D32">
        <w:rPr>
          <w:rFonts w:ascii="Times New Roman" w:hAnsi="Times New Roman" w:cs="Times New Roman"/>
          <w:color w:val="000000"/>
          <w:spacing w:val="2"/>
          <w:sz w:val="24"/>
          <w:szCs w:val="24"/>
        </w:rPr>
        <w:softHyphen/>
      </w:r>
      <w:r w:rsidRPr="008C5D32">
        <w:rPr>
          <w:rFonts w:ascii="Times New Roman" w:hAnsi="Times New Roman" w:cs="Times New Roman"/>
          <w:color w:val="000000"/>
          <w:spacing w:val="1"/>
          <w:sz w:val="24"/>
          <w:szCs w:val="24"/>
        </w:rPr>
        <w:t xml:space="preserve">кальная и антидеспотическая направленность. </w:t>
      </w:r>
      <w:r w:rsidRPr="008C5D32">
        <w:rPr>
          <w:rFonts w:ascii="Times New Roman" w:hAnsi="Times New Roman" w:cs="Times New Roman"/>
          <w:color w:val="000000"/>
          <w:spacing w:val="6"/>
          <w:sz w:val="24"/>
          <w:szCs w:val="24"/>
        </w:rPr>
        <w:t>Действенность, патетика, живописность трагедий Вольтера, ш</w:t>
      </w:r>
      <w:r w:rsidRPr="008C5D32">
        <w:rPr>
          <w:rFonts w:ascii="Times New Roman" w:hAnsi="Times New Roman" w:cs="Times New Roman"/>
          <w:color w:val="000000"/>
          <w:spacing w:val="10"/>
          <w:sz w:val="24"/>
          <w:szCs w:val="24"/>
        </w:rPr>
        <w:t>ирота и разнообразно их тематики. Трагедии «Заира» (1732). «</w:t>
      </w:r>
      <w:r w:rsidRPr="008C5D32">
        <w:rPr>
          <w:rFonts w:ascii="Times New Roman" w:hAnsi="Times New Roman" w:cs="Times New Roman"/>
          <w:color w:val="000000"/>
          <w:sz w:val="24"/>
          <w:szCs w:val="24"/>
        </w:rPr>
        <w:t>Магомет» (</w:t>
      </w:r>
      <w:r w:rsidRPr="008C5D32">
        <w:rPr>
          <w:rFonts w:ascii="Times New Roman" w:hAnsi="Times New Roman" w:cs="Times New Roman"/>
          <w:color w:val="000000"/>
          <w:spacing w:val="22"/>
          <w:sz w:val="24"/>
          <w:szCs w:val="24"/>
        </w:rPr>
        <w:t>1741),</w:t>
      </w:r>
      <w:r w:rsidRPr="008C5D32">
        <w:rPr>
          <w:rFonts w:ascii="Times New Roman" w:hAnsi="Times New Roman" w:cs="Times New Roman"/>
          <w:color w:val="000000"/>
          <w:sz w:val="24"/>
          <w:szCs w:val="24"/>
        </w:rPr>
        <w:t xml:space="preserve"> проповедь в них веротерпимости, обличение д</w:t>
      </w:r>
      <w:r w:rsidRPr="008C5D32">
        <w:rPr>
          <w:rFonts w:ascii="Times New Roman" w:hAnsi="Times New Roman" w:cs="Times New Roman"/>
          <w:color w:val="000000"/>
          <w:spacing w:val="6"/>
          <w:sz w:val="24"/>
          <w:szCs w:val="24"/>
        </w:rPr>
        <w:t xml:space="preserve">еспотизма и религиозного фанатизма. </w:t>
      </w:r>
      <w:r w:rsidRPr="008C5D32">
        <w:rPr>
          <w:rFonts w:ascii="Times New Roman" w:hAnsi="Times New Roman" w:cs="Times New Roman"/>
          <w:color w:val="000000"/>
          <w:spacing w:val="5"/>
          <w:sz w:val="24"/>
          <w:szCs w:val="24"/>
        </w:rPr>
        <w:t>Двойственное отношение Вольтера к Шекспиру.</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11"/>
          <w:sz w:val="24"/>
          <w:szCs w:val="24"/>
        </w:rPr>
        <w:t>Пьер де Мариво</w:t>
      </w:r>
      <w:r w:rsidRPr="008C5D32">
        <w:rPr>
          <w:rFonts w:ascii="Times New Roman" w:hAnsi="Times New Roman" w:cs="Times New Roman"/>
          <w:color w:val="000000"/>
          <w:spacing w:val="11"/>
          <w:sz w:val="24"/>
          <w:szCs w:val="24"/>
        </w:rPr>
        <w:t xml:space="preserve">(1688—1763) как представитель стиля рококо </w:t>
      </w:r>
      <w:r w:rsidRPr="008C5D32">
        <w:rPr>
          <w:rFonts w:ascii="Times New Roman" w:hAnsi="Times New Roman" w:cs="Times New Roman"/>
          <w:color w:val="000000"/>
          <w:spacing w:val="8"/>
          <w:sz w:val="24"/>
          <w:szCs w:val="24"/>
        </w:rPr>
        <w:t>во французской комедии. Разработка им жанра любовно-психо</w:t>
      </w:r>
      <w:r w:rsidRPr="008C5D32">
        <w:rPr>
          <w:rFonts w:ascii="Times New Roman" w:hAnsi="Times New Roman" w:cs="Times New Roman"/>
          <w:color w:val="000000"/>
          <w:spacing w:val="12"/>
          <w:sz w:val="24"/>
          <w:szCs w:val="24"/>
        </w:rPr>
        <w:t xml:space="preserve">логической комедии («Игра любви и случая», 1730). </w:t>
      </w:r>
      <w:r w:rsidRPr="008C5D32">
        <w:rPr>
          <w:rFonts w:ascii="Times New Roman" w:hAnsi="Times New Roman" w:cs="Times New Roman"/>
          <w:color w:val="000000"/>
          <w:spacing w:val="11"/>
          <w:sz w:val="24"/>
          <w:szCs w:val="24"/>
        </w:rPr>
        <w:t>Философские комедии</w:t>
      </w:r>
      <w:r w:rsidRPr="008C5D32">
        <w:rPr>
          <w:rFonts w:ascii="Times New Roman" w:hAnsi="Times New Roman" w:cs="Times New Roman"/>
          <w:color w:val="000000"/>
          <w:spacing w:val="10"/>
          <w:sz w:val="24"/>
          <w:szCs w:val="24"/>
        </w:rPr>
        <w:t>Мариво («Остров разума», 1727).</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14"/>
          <w:sz w:val="24"/>
          <w:szCs w:val="24"/>
        </w:rPr>
      </w:pPr>
      <w:r w:rsidRPr="008C5D32">
        <w:rPr>
          <w:rFonts w:ascii="Times New Roman" w:hAnsi="Times New Roman" w:cs="Times New Roman"/>
          <w:i/>
          <w:iCs/>
          <w:color w:val="000000"/>
          <w:spacing w:val="13"/>
          <w:sz w:val="24"/>
          <w:szCs w:val="24"/>
        </w:rPr>
        <w:t xml:space="preserve">Дени Дидро </w:t>
      </w:r>
      <w:r w:rsidRPr="008C5D32">
        <w:rPr>
          <w:rFonts w:ascii="Times New Roman" w:hAnsi="Times New Roman" w:cs="Times New Roman"/>
          <w:color w:val="000000"/>
          <w:spacing w:val="27"/>
          <w:sz w:val="24"/>
          <w:szCs w:val="24"/>
        </w:rPr>
        <w:t>(1713</w:t>
      </w:r>
      <w:r w:rsidRPr="008C5D32">
        <w:rPr>
          <w:rFonts w:ascii="Times New Roman" w:hAnsi="Times New Roman" w:cs="Times New Roman"/>
          <w:color w:val="000000"/>
          <w:spacing w:val="13"/>
          <w:sz w:val="24"/>
          <w:szCs w:val="24"/>
        </w:rPr>
        <w:t>—1784) — центральная фигура второго эта</w:t>
      </w:r>
      <w:r w:rsidRPr="008C5D32">
        <w:rPr>
          <w:rFonts w:ascii="Times New Roman" w:hAnsi="Times New Roman" w:cs="Times New Roman"/>
          <w:color w:val="000000"/>
          <w:spacing w:val="7"/>
          <w:sz w:val="24"/>
          <w:szCs w:val="24"/>
        </w:rPr>
        <w:t xml:space="preserve">па Просвещения, глава французских материалистов, основатель и </w:t>
      </w:r>
      <w:r w:rsidRPr="008C5D32">
        <w:rPr>
          <w:rFonts w:ascii="Times New Roman" w:hAnsi="Times New Roman" w:cs="Times New Roman"/>
          <w:color w:val="000000"/>
          <w:spacing w:val="11"/>
          <w:sz w:val="24"/>
          <w:szCs w:val="24"/>
        </w:rPr>
        <w:t>редактор «Энциклопедии», драматург и теоретик драмы. Разра</w:t>
      </w:r>
      <w:r w:rsidRPr="008C5D32">
        <w:rPr>
          <w:rFonts w:ascii="Times New Roman" w:hAnsi="Times New Roman" w:cs="Times New Roman"/>
          <w:color w:val="000000"/>
          <w:spacing w:val="3"/>
          <w:sz w:val="24"/>
          <w:szCs w:val="24"/>
        </w:rPr>
        <w:t>ботка им эстетики просветительского реализма. Учение об обще</w:t>
      </w:r>
      <w:r w:rsidRPr="008C5D32">
        <w:rPr>
          <w:rFonts w:ascii="Times New Roman" w:hAnsi="Times New Roman" w:cs="Times New Roman"/>
          <w:color w:val="000000"/>
          <w:spacing w:val="16"/>
          <w:sz w:val="24"/>
          <w:szCs w:val="24"/>
        </w:rPr>
        <w:t xml:space="preserve">ственном положении» как основе драматургического образа </w:t>
      </w:r>
      <w:r w:rsidRPr="008C5D32">
        <w:rPr>
          <w:rFonts w:ascii="Times New Roman" w:hAnsi="Times New Roman" w:cs="Times New Roman"/>
          <w:color w:val="000000"/>
          <w:spacing w:val="7"/>
          <w:sz w:val="24"/>
          <w:szCs w:val="24"/>
        </w:rPr>
        <w:t>Борьба Дидро за естественность и правдивость в искусстве. Про</w:t>
      </w:r>
      <w:r w:rsidRPr="008C5D32">
        <w:rPr>
          <w:rFonts w:ascii="Times New Roman" w:hAnsi="Times New Roman" w:cs="Times New Roman"/>
          <w:color w:val="000000"/>
          <w:spacing w:val="10"/>
          <w:sz w:val="24"/>
          <w:szCs w:val="24"/>
        </w:rPr>
        <w:t xml:space="preserve">паганда «серьезного жанра». Драмы «Побочный сын» (1756) </w:t>
      </w:r>
      <w:r w:rsidRPr="008C5D32">
        <w:rPr>
          <w:rFonts w:ascii="Times New Roman" w:hAnsi="Times New Roman" w:cs="Times New Roman"/>
          <w:color w:val="000000"/>
          <w:spacing w:val="9"/>
          <w:sz w:val="24"/>
          <w:szCs w:val="24"/>
        </w:rPr>
        <w:t>«Отец семейства» (1758). «Парадокс об акте</w:t>
      </w:r>
      <w:r w:rsidRPr="008C5D32">
        <w:rPr>
          <w:rFonts w:ascii="Times New Roman" w:hAnsi="Times New Roman" w:cs="Times New Roman"/>
          <w:color w:val="000000"/>
          <w:spacing w:val="7"/>
          <w:sz w:val="24"/>
          <w:szCs w:val="24"/>
        </w:rPr>
        <w:t xml:space="preserve">ре» (1770—1778). </w:t>
      </w:r>
      <w:r w:rsidRPr="008C5D32">
        <w:rPr>
          <w:rFonts w:ascii="Times New Roman" w:hAnsi="Times New Roman" w:cs="Times New Roman"/>
          <w:color w:val="000000"/>
          <w:spacing w:val="14"/>
          <w:sz w:val="24"/>
          <w:szCs w:val="24"/>
        </w:rPr>
        <w:t xml:space="preserve">Значение «Парадокса об актере» для французского театра.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8"/>
          <w:sz w:val="24"/>
          <w:szCs w:val="24"/>
        </w:rPr>
      </w:pPr>
      <w:r w:rsidRPr="008C5D32">
        <w:rPr>
          <w:rFonts w:ascii="Times New Roman" w:hAnsi="Times New Roman" w:cs="Times New Roman"/>
          <w:i/>
          <w:iCs/>
          <w:color w:val="000000"/>
          <w:spacing w:val="7"/>
          <w:sz w:val="24"/>
          <w:szCs w:val="24"/>
        </w:rPr>
        <w:t xml:space="preserve">Бомарше (Пьер Огюстен Карон, </w:t>
      </w:r>
      <w:r w:rsidRPr="008C5D32">
        <w:rPr>
          <w:rFonts w:ascii="Times New Roman" w:hAnsi="Times New Roman" w:cs="Times New Roman"/>
          <w:color w:val="000000"/>
          <w:spacing w:val="7"/>
          <w:sz w:val="24"/>
          <w:szCs w:val="24"/>
        </w:rPr>
        <w:t xml:space="preserve">1732—1799). Комедии «Севильский цирюльник» (1773, пост. 1775) и «Женитьба Фигаро» (1779, пост. </w:t>
      </w:r>
      <w:r w:rsidRPr="008C5D32">
        <w:rPr>
          <w:rFonts w:ascii="Times New Roman" w:hAnsi="Times New Roman" w:cs="Times New Roman"/>
          <w:color w:val="000000"/>
          <w:spacing w:val="6"/>
          <w:sz w:val="24"/>
          <w:szCs w:val="24"/>
        </w:rPr>
        <w:t>1784). Фигаро — обличитель фео</w:t>
      </w:r>
      <w:r w:rsidRPr="008C5D32">
        <w:rPr>
          <w:rFonts w:ascii="Times New Roman" w:hAnsi="Times New Roman" w:cs="Times New Roman"/>
          <w:color w:val="000000"/>
          <w:spacing w:val="6"/>
          <w:sz w:val="24"/>
          <w:szCs w:val="24"/>
        </w:rPr>
        <w:softHyphen/>
      </w:r>
      <w:r w:rsidRPr="008C5D32">
        <w:rPr>
          <w:rFonts w:ascii="Times New Roman" w:hAnsi="Times New Roman" w:cs="Times New Roman"/>
          <w:color w:val="000000"/>
          <w:spacing w:val="7"/>
          <w:sz w:val="24"/>
          <w:szCs w:val="24"/>
        </w:rPr>
        <w:t xml:space="preserve">дального общества. Отражение основного социального конфликта </w:t>
      </w:r>
      <w:r w:rsidRPr="008C5D32">
        <w:rPr>
          <w:rFonts w:ascii="Times New Roman" w:hAnsi="Times New Roman" w:cs="Times New Roman"/>
          <w:color w:val="000000"/>
          <w:spacing w:val="12"/>
          <w:sz w:val="24"/>
          <w:szCs w:val="24"/>
        </w:rPr>
        <w:t xml:space="preserve">эпохи в драматургии Бомарше. </w:t>
      </w:r>
      <w:r w:rsidRPr="008C5D32">
        <w:rPr>
          <w:rFonts w:ascii="Times New Roman" w:hAnsi="Times New Roman" w:cs="Times New Roman"/>
          <w:color w:val="000000"/>
          <w:spacing w:val="9"/>
          <w:sz w:val="24"/>
          <w:szCs w:val="24"/>
        </w:rPr>
        <w:t>Ослабление демократических настроений Бомар</w:t>
      </w:r>
      <w:r w:rsidRPr="008C5D32">
        <w:rPr>
          <w:rFonts w:ascii="Times New Roman" w:hAnsi="Times New Roman" w:cs="Times New Roman"/>
          <w:color w:val="000000"/>
          <w:spacing w:val="8"/>
          <w:sz w:val="24"/>
          <w:szCs w:val="24"/>
        </w:rPr>
        <w:t>ше в годы революции («Преступная мать», 1792).</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11"/>
          <w:sz w:val="24"/>
          <w:szCs w:val="24"/>
        </w:rPr>
      </w:pPr>
      <w:r w:rsidRPr="008C5D32">
        <w:rPr>
          <w:rFonts w:ascii="Times New Roman" w:hAnsi="Times New Roman" w:cs="Times New Roman"/>
          <w:b/>
          <w:bCs/>
          <w:color w:val="000000"/>
          <w:spacing w:val="11"/>
          <w:sz w:val="24"/>
          <w:szCs w:val="24"/>
        </w:rPr>
        <w:t>Реформа комедии в Италии</w:t>
      </w:r>
      <w:r w:rsidRPr="008C5D32">
        <w:rPr>
          <w:rFonts w:ascii="Times New Roman" w:hAnsi="Times New Roman" w:cs="Times New Roman"/>
          <w:color w:val="000000"/>
          <w:spacing w:val="11"/>
          <w:sz w:val="24"/>
          <w:szCs w:val="24"/>
        </w:rPr>
        <w:t xml:space="preserve">.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11"/>
          <w:sz w:val="24"/>
          <w:szCs w:val="24"/>
        </w:rPr>
        <w:t xml:space="preserve">Карло Гольдони </w:t>
      </w:r>
      <w:r w:rsidRPr="008C5D32">
        <w:rPr>
          <w:rFonts w:ascii="Times New Roman" w:hAnsi="Times New Roman" w:cs="Times New Roman"/>
          <w:color w:val="000000"/>
          <w:spacing w:val="11"/>
          <w:sz w:val="24"/>
          <w:szCs w:val="24"/>
        </w:rPr>
        <w:t>(1707—1793) — крупней</w:t>
      </w:r>
      <w:r w:rsidRPr="008C5D32">
        <w:rPr>
          <w:rFonts w:ascii="Times New Roman" w:hAnsi="Times New Roman" w:cs="Times New Roman"/>
          <w:color w:val="000000"/>
          <w:spacing w:val="10"/>
          <w:sz w:val="24"/>
          <w:szCs w:val="24"/>
        </w:rPr>
        <w:t xml:space="preserve">ший драматург эпохи Просвещения, создатель итальянской </w:t>
      </w:r>
      <w:r w:rsidRPr="008C5D32">
        <w:rPr>
          <w:rFonts w:ascii="Times New Roman" w:hAnsi="Times New Roman" w:cs="Times New Roman"/>
          <w:color w:val="000000"/>
          <w:spacing w:val="2"/>
          <w:sz w:val="24"/>
          <w:szCs w:val="24"/>
        </w:rPr>
        <w:t xml:space="preserve">национальной литературной комедии. Творческий путь Гольдони. </w:t>
      </w:r>
      <w:r w:rsidRPr="008C5D32">
        <w:rPr>
          <w:rFonts w:ascii="Times New Roman" w:hAnsi="Times New Roman" w:cs="Times New Roman"/>
          <w:color w:val="000000"/>
          <w:spacing w:val="10"/>
          <w:sz w:val="24"/>
          <w:szCs w:val="24"/>
        </w:rPr>
        <w:t>Критическое освоение им сценического наследия комедии дель а</w:t>
      </w:r>
      <w:r w:rsidRPr="008C5D32">
        <w:rPr>
          <w:rFonts w:ascii="Times New Roman" w:hAnsi="Times New Roman" w:cs="Times New Roman"/>
          <w:color w:val="000000"/>
          <w:spacing w:val="8"/>
          <w:sz w:val="24"/>
          <w:szCs w:val="24"/>
        </w:rPr>
        <w:t>рте, использование опыта предшествующего развития драматур</w:t>
      </w:r>
      <w:r w:rsidRPr="008C5D32">
        <w:rPr>
          <w:rFonts w:ascii="Times New Roman" w:hAnsi="Times New Roman" w:cs="Times New Roman"/>
          <w:color w:val="000000"/>
          <w:spacing w:val="8"/>
          <w:sz w:val="24"/>
          <w:szCs w:val="24"/>
        </w:rPr>
        <w:softHyphen/>
      </w:r>
      <w:r w:rsidRPr="008C5D32">
        <w:rPr>
          <w:rFonts w:ascii="Times New Roman" w:hAnsi="Times New Roman" w:cs="Times New Roman"/>
          <w:color w:val="000000"/>
          <w:spacing w:val="5"/>
          <w:sz w:val="24"/>
          <w:szCs w:val="24"/>
        </w:rPr>
        <w:t>гии в Италии и других странах — прежде всего во Франции. Со</w:t>
      </w:r>
      <w:r w:rsidRPr="008C5D32">
        <w:rPr>
          <w:rFonts w:ascii="Times New Roman" w:hAnsi="Times New Roman" w:cs="Times New Roman"/>
          <w:color w:val="000000"/>
          <w:spacing w:val="5"/>
          <w:sz w:val="24"/>
          <w:szCs w:val="24"/>
        </w:rPr>
        <w:softHyphen/>
      </w:r>
      <w:r w:rsidRPr="008C5D32">
        <w:rPr>
          <w:rFonts w:ascii="Times New Roman" w:hAnsi="Times New Roman" w:cs="Times New Roman"/>
          <w:color w:val="000000"/>
          <w:spacing w:val="11"/>
          <w:sz w:val="24"/>
          <w:szCs w:val="24"/>
        </w:rPr>
        <w:t xml:space="preserve">хранение национального своеобразия итальянского театра, </w:t>
      </w:r>
      <w:r w:rsidRPr="008C5D32">
        <w:rPr>
          <w:rFonts w:ascii="Times New Roman" w:hAnsi="Times New Roman" w:cs="Times New Roman"/>
          <w:color w:val="000000"/>
          <w:spacing w:val="3"/>
          <w:sz w:val="24"/>
          <w:szCs w:val="24"/>
        </w:rPr>
        <w:t>продолжение народных традиций комедии дель арте в ранних ком</w:t>
      </w:r>
      <w:r w:rsidRPr="008C5D32">
        <w:rPr>
          <w:rFonts w:ascii="Times New Roman" w:hAnsi="Times New Roman" w:cs="Times New Roman"/>
          <w:color w:val="000000"/>
          <w:spacing w:val="10"/>
          <w:sz w:val="24"/>
          <w:szCs w:val="24"/>
        </w:rPr>
        <w:t>едиях драматурга («Слуга двух хозяев», 1749). Гольдони о сво</w:t>
      </w:r>
      <w:r w:rsidRPr="008C5D32">
        <w:rPr>
          <w:rFonts w:ascii="Times New Roman" w:hAnsi="Times New Roman" w:cs="Times New Roman"/>
          <w:color w:val="000000"/>
          <w:spacing w:val="7"/>
          <w:sz w:val="24"/>
          <w:szCs w:val="24"/>
        </w:rPr>
        <w:t>ей реформе («Комический театр», 1750). Сочувственное изображение представи</w:t>
      </w:r>
      <w:r w:rsidRPr="008C5D32">
        <w:rPr>
          <w:rFonts w:ascii="Times New Roman" w:hAnsi="Times New Roman" w:cs="Times New Roman"/>
          <w:color w:val="000000"/>
          <w:spacing w:val="4"/>
          <w:sz w:val="24"/>
          <w:szCs w:val="24"/>
        </w:rPr>
        <w:t xml:space="preserve">телей новой буржуазии и буржуазной интеллигенции. Симпатии; </w:t>
      </w:r>
      <w:r w:rsidRPr="008C5D32">
        <w:rPr>
          <w:rFonts w:ascii="Times New Roman" w:hAnsi="Times New Roman" w:cs="Times New Roman"/>
          <w:color w:val="000000"/>
          <w:spacing w:val="3"/>
          <w:sz w:val="24"/>
          <w:szCs w:val="24"/>
        </w:rPr>
        <w:t xml:space="preserve">Гольдони к народу, к трудовым низам общества. Комедии нравов: </w:t>
      </w:r>
      <w:r w:rsidRPr="008C5D32">
        <w:rPr>
          <w:rFonts w:ascii="Times New Roman" w:hAnsi="Times New Roman" w:cs="Times New Roman"/>
          <w:color w:val="000000"/>
          <w:spacing w:val="7"/>
          <w:sz w:val="24"/>
          <w:szCs w:val="24"/>
        </w:rPr>
        <w:t xml:space="preserve">«Хитрая вдова» (1748), «Кофейная» (1750), «Помещик» (1752), </w:t>
      </w:r>
      <w:r w:rsidRPr="008C5D32">
        <w:rPr>
          <w:rFonts w:ascii="Times New Roman" w:hAnsi="Times New Roman" w:cs="Times New Roman"/>
          <w:color w:val="000000"/>
          <w:spacing w:val="3"/>
          <w:sz w:val="24"/>
          <w:szCs w:val="24"/>
        </w:rPr>
        <w:t xml:space="preserve">«Хозяйка гостиницы» (1753), «Дачная лихорадка» </w:t>
      </w:r>
      <w:r w:rsidRPr="008C5D32">
        <w:rPr>
          <w:rFonts w:ascii="Times New Roman" w:hAnsi="Times New Roman" w:cs="Times New Roman"/>
          <w:color w:val="000000"/>
          <w:spacing w:val="21"/>
          <w:sz w:val="24"/>
          <w:szCs w:val="24"/>
        </w:rPr>
        <w:t>(1761),</w:t>
      </w:r>
      <w:r w:rsidRPr="008C5D32">
        <w:rPr>
          <w:rFonts w:ascii="Times New Roman" w:hAnsi="Times New Roman" w:cs="Times New Roman"/>
          <w:color w:val="000000"/>
          <w:spacing w:val="3"/>
          <w:sz w:val="24"/>
          <w:szCs w:val="24"/>
        </w:rPr>
        <w:t xml:space="preserve"> «Веер» </w:t>
      </w:r>
      <w:r w:rsidRPr="008C5D32">
        <w:rPr>
          <w:rFonts w:ascii="Times New Roman" w:hAnsi="Times New Roman" w:cs="Times New Roman"/>
          <w:color w:val="000000"/>
          <w:spacing w:val="6"/>
          <w:sz w:val="24"/>
          <w:szCs w:val="24"/>
        </w:rPr>
        <w:t xml:space="preserve">(1765). Создание Гольдони народной комедии на венецианском </w:t>
      </w:r>
      <w:r w:rsidRPr="008C5D32">
        <w:rPr>
          <w:rFonts w:ascii="Times New Roman" w:hAnsi="Times New Roman" w:cs="Times New Roman"/>
          <w:color w:val="000000"/>
          <w:spacing w:val="3"/>
          <w:sz w:val="24"/>
          <w:szCs w:val="24"/>
        </w:rPr>
        <w:t>диалекте: «Бабьи сплетни» (1750), «Новая квартира» (1760), «Са</w:t>
      </w:r>
      <w:r w:rsidRPr="008C5D32">
        <w:rPr>
          <w:rFonts w:ascii="Times New Roman" w:hAnsi="Times New Roman" w:cs="Times New Roman"/>
          <w:color w:val="000000"/>
          <w:sz w:val="24"/>
          <w:szCs w:val="24"/>
        </w:rPr>
        <w:t>модуры» (1760), «Кьоджинские</w:t>
      </w:r>
      <w:r w:rsidR="00125AE6">
        <w:rPr>
          <w:rFonts w:ascii="Times New Roman" w:hAnsi="Times New Roman" w:cs="Times New Roman"/>
          <w:color w:val="000000"/>
          <w:sz w:val="24"/>
          <w:szCs w:val="24"/>
        </w:rPr>
        <w:t xml:space="preserve"> </w:t>
      </w:r>
      <w:r w:rsidRPr="008C5D32">
        <w:rPr>
          <w:rFonts w:ascii="Times New Roman" w:hAnsi="Times New Roman" w:cs="Times New Roman"/>
          <w:color w:val="000000"/>
          <w:spacing w:val="6"/>
          <w:sz w:val="24"/>
          <w:szCs w:val="24"/>
        </w:rPr>
        <w:t>перепалки» (1761). Художественное совершенство комедий Голь</w:t>
      </w:r>
      <w:r w:rsidRPr="008C5D32">
        <w:rPr>
          <w:rFonts w:ascii="Times New Roman" w:hAnsi="Times New Roman" w:cs="Times New Roman"/>
          <w:color w:val="000000"/>
          <w:spacing w:val="9"/>
          <w:sz w:val="24"/>
          <w:szCs w:val="24"/>
        </w:rPr>
        <w:t xml:space="preserve">дони, их сценичность. </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5"/>
          <w:sz w:val="24"/>
          <w:szCs w:val="24"/>
        </w:rPr>
        <w:lastRenderedPageBreak/>
        <w:t xml:space="preserve">Карло Гоцци </w:t>
      </w:r>
      <w:r w:rsidRPr="008C5D32">
        <w:rPr>
          <w:rFonts w:ascii="Times New Roman" w:hAnsi="Times New Roman" w:cs="Times New Roman"/>
          <w:color w:val="000000"/>
          <w:spacing w:val="5"/>
          <w:sz w:val="24"/>
          <w:szCs w:val="24"/>
        </w:rPr>
        <w:t xml:space="preserve">(1720—1806), его борьба против Гольдони и его </w:t>
      </w:r>
      <w:r w:rsidRPr="008C5D32">
        <w:rPr>
          <w:rFonts w:ascii="Times New Roman" w:hAnsi="Times New Roman" w:cs="Times New Roman"/>
          <w:color w:val="000000"/>
          <w:spacing w:val="13"/>
          <w:sz w:val="24"/>
          <w:szCs w:val="24"/>
        </w:rPr>
        <w:t xml:space="preserve">реформы. Противоречивость идейно-художественного облика </w:t>
      </w:r>
      <w:r w:rsidRPr="008C5D32">
        <w:rPr>
          <w:rFonts w:ascii="Times New Roman" w:hAnsi="Times New Roman" w:cs="Times New Roman"/>
          <w:color w:val="000000"/>
          <w:spacing w:val="10"/>
          <w:sz w:val="24"/>
          <w:szCs w:val="24"/>
        </w:rPr>
        <w:t xml:space="preserve">Гоцци. Нападки на демократизм Гольдони, отрицание театру </w:t>
      </w:r>
      <w:r w:rsidRPr="008C5D32">
        <w:rPr>
          <w:rFonts w:ascii="Times New Roman" w:hAnsi="Times New Roman" w:cs="Times New Roman"/>
          <w:color w:val="000000"/>
          <w:spacing w:val="5"/>
          <w:sz w:val="24"/>
          <w:szCs w:val="24"/>
        </w:rPr>
        <w:t>рисующего нравы «черни». Защита комедии дель арте. Антибур</w:t>
      </w:r>
      <w:r w:rsidRPr="008C5D32">
        <w:rPr>
          <w:rFonts w:ascii="Times New Roman" w:hAnsi="Times New Roman" w:cs="Times New Roman"/>
          <w:color w:val="000000"/>
          <w:spacing w:val="12"/>
          <w:sz w:val="24"/>
          <w:szCs w:val="24"/>
        </w:rPr>
        <w:t xml:space="preserve">жуазность позиций Гоцци, отрицание буржуазного своекорыстия </w:t>
      </w:r>
      <w:r w:rsidRPr="008C5D32">
        <w:rPr>
          <w:rFonts w:ascii="Times New Roman" w:hAnsi="Times New Roman" w:cs="Times New Roman"/>
          <w:color w:val="000000"/>
          <w:spacing w:val="6"/>
          <w:sz w:val="24"/>
          <w:szCs w:val="24"/>
        </w:rPr>
        <w:t xml:space="preserve">и стяжательства. Фьябы (театральные сказки) Гоцци, широкое </w:t>
      </w:r>
      <w:r w:rsidRPr="008C5D32">
        <w:rPr>
          <w:rFonts w:ascii="Times New Roman" w:hAnsi="Times New Roman" w:cs="Times New Roman"/>
          <w:color w:val="000000"/>
          <w:spacing w:val="9"/>
          <w:sz w:val="24"/>
          <w:szCs w:val="24"/>
        </w:rPr>
        <w:t>использование в них фольклорного материала. Попытка возрож</w:t>
      </w:r>
      <w:r w:rsidRPr="008C5D32">
        <w:rPr>
          <w:rFonts w:ascii="Times New Roman" w:hAnsi="Times New Roman" w:cs="Times New Roman"/>
          <w:color w:val="000000"/>
          <w:spacing w:val="14"/>
          <w:sz w:val="24"/>
          <w:szCs w:val="24"/>
        </w:rPr>
        <w:t xml:space="preserve">дения импровизации и буффонады масок комедии дель арте </w:t>
      </w:r>
      <w:r w:rsidRPr="008C5D32">
        <w:rPr>
          <w:rFonts w:ascii="Times New Roman" w:hAnsi="Times New Roman" w:cs="Times New Roman"/>
          <w:color w:val="000000"/>
          <w:spacing w:val="9"/>
          <w:sz w:val="24"/>
          <w:szCs w:val="24"/>
        </w:rPr>
        <w:t xml:space="preserve">(«Любовь к трем апельсинам», 1761). Поэтичность театральных </w:t>
      </w:r>
      <w:r w:rsidRPr="008C5D32">
        <w:rPr>
          <w:rFonts w:ascii="Times New Roman" w:hAnsi="Times New Roman" w:cs="Times New Roman"/>
          <w:color w:val="000000"/>
          <w:spacing w:val="8"/>
          <w:sz w:val="24"/>
          <w:szCs w:val="24"/>
        </w:rPr>
        <w:t>сказок Гоции. Утверждение высокой морали, прославление глубо</w:t>
      </w:r>
      <w:r w:rsidRPr="008C5D32">
        <w:rPr>
          <w:rFonts w:ascii="Times New Roman" w:hAnsi="Times New Roman" w:cs="Times New Roman"/>
          <w:color w:val="000000"/>
          <w:spacing w:val="12"/>
          <w:sz w:val="24"/>
          <w:szCs w:val="24"/>
        </w:rPr>
        <w:t xml:space="preserve">ких человеческих чувств, разоблачение эгоизма и лицемерия </w:t>
      </w:r>
      <w:r w:rsidRPr="008C5D32">
        <w:rPr>
          <w:rFonts w:ascii="Times New Roman" w:hAnsi="Times New Roman" w:cs="Times New Roman"/>
          <w:color w:val="000000"/>
          <w:spacing w:val="13"/>
          <w:sz w:val="24"/>
          <w:szCs w:val="24"/>
        </w:rPr>
        <w:t>«Ворон» (1761), «Король-Олень» (1762), «Турандот» (1762), «Зеленая птичка» (1765). Сочетание драматизма и юмора в пье</w:t>
      </w:r>
      <w:r w:rsidRPr="008C5D32">
        <w:rPr>
          <w:rFonts w:ascii="Times New Roman" w:hAnsi="Times New Roman" w:cs="Times New Roman"/>
          <w:color w:val="000000"/>
          <w:spacing w:val="12"/>
          <w:sz w:val="24"/>
          <w:szCs w:val="24"/>
        </w:rPr>
        <w:t xml:space="preserve">сах Гоцци, контрастное совмещение </w:t>
      </w:r>
      <w:r w:rsidRPr="008C5D32">
        <w:rPr>
          <w:rFonts w:ascii="Times New Roman" w:hAnsi="Times New Roman" w:cs="Times New Roman"/>
          <w:i/>
          <w:iCs/>
          <w:color w:val="000000"/>
          <w:spacing w:val="12"/>
          <w:sz w:val="24"/>
          <w:szCs w:val="24"/>
        </w:rPr>
        <w:t xml:space="preserve">в </w:t>
      </w:r>
      <w:r w:rsidRPr="008C5D32">
        <w:rPr>
          <w:rFonts w:ascii="Times New Roman" w:hAnsi="Times New Roman" w:cs="Times New Roman"/>
          <w:color w:val="000000"/>
          <w:spacing w:val="12"/>
          <w:sz w:val="24"/>
          <w:szCs w:val="24"/>
        </w:rPr>
        <w:t xml:space="preserve">них сказочной фантастики </w:t>
      </w:r>
      <w:r w:rsidRPr="008C5D32">
        <w:rPr>
          <w:rFonts w:ascii="Times New Roman" w:hAnsi="Times New Roman" w:cs="Times New Roman"/>
          <w:color w:val="000000"/>
          <w:spacing w:val="6"/>
          <w:sz w:val="24"/>
          <w:szCs w:val="24"/>
        </w:rPr>
        <w:t>и условной экзотики с реально-бытовой буффонадою Кратковре</w:t>
      </w:r>
      <w:r w:rsidRPr="008C5D32">
        <w:rPr>
          <w:rFonts w:ascii="Times New Roman" w:hAnsi="Times New Roman" w:cs="Times New Roman"/>
          <w:color w:val="000000"/>
          <w:spacing w:val="9"/>
          <w:sz w:val="24"/>
          <w:szCs w:val="24"/>
        </w:rPr>
        <w:t xml:space="preserve">менность успеха фьяб Гоцци в Венеции. Последующее увлечение </w:t>
      </w:r>
      <w:r w:rsidRPr="008C5D32">
        <w:rPr>
          <w:rFonts w:ascii="Times New Roman" w:hAnsi="Times New Roman" w:cs="Times New Roman"/>
          <w:color w:val="000000"/>
          <w:spacing w:val="10"/>
          <w:sz w:val="24"/>
          <w:szCs w:val="24"/>
        </w:rPr>
        <w:t xml:space="preserve">ими романтиков </w:t>
      </w:r>
      <w:r w:rsidRPr="008C5D32">
        <w:rPr>
          <w:rFonts w:ascii="Times New Roman" w:hAnsi="Times New Roman" w:cs="Times New Roman"/>
          <w:color w:val="000000"/>
          <w:spacing w:val="10"/>
          <w:sz w:val="24"/>
          <w:szCs w:val="24"/>
          <w:lang w:val="en-US"/>
        </w:rPr>
        <w:t>XIX</w:t>
      </w:r>
      <w:r w:rsidRPr="008C5D32">
        <w:rPr>
          <w:rFonts w:ascii="Times New Roman" w:hAnsi="Times New Roman" w:cs="Times New Roman"/>
          <w:color w:val="000000"/>
          <w:spacing w:val="10"/>
          <w:sz w:val="24"/>
          <w:szCs w:val="24"/>
        </w:rPr>
        <w:t xml:space="preserve"> в. и сторонников новых форм театра </w:t>
      </w:r>
      <w:r w:rsidRPr="008C5D32">
        <w:rPr>
          <w:rFonts w:ascii="Times New Roman" w:hAnsi="Times New Roman" w:cs="Times New Roman"/>
          <w:color w:val="000000"/>
          <w:spacing w:val="10"/>
          <w:sz w:val="24"/>
          <w:szCs w:val="24"/>
          <w:lang w:val="en-US"/>
        </w:rPr>
        <w:t>XX</w:t>
      </w:r>
      <w:r w:rsidRPr="008C5D32">
        <w:rPr>
          <w:rFonts w:ascii="Times New Roman" w:hAnsi="Times New Roman" w:cs="Times New Roman"/>
          <w:color w:val="000000"/>
          <w:spacing w:val="10"/>
          <w:sz w:val="24"/>
          <w:szCs w:val="24"/>
        </w:rPr>
        <w:t xml:space="preserve"> в. </w:t>
      </w:r>
      <w:r w:rsidRPr="008C5D32">
        <w:rPr>
          <w:rFonts w:ascii="Times New Roman" w:hAnsi="Times New Roman" w:cs="Times New Roman"/>
          <w:color w:val="000000"/>
          <w:spacing w:val="6"/>
          <w:sz w:val="24"/>
          <w:szCs w:val="24"/>
        </w:rPr>
        <w:t xml:space="preserve">Рост революционных настроений в Италии последней четверти </w:t>
      </w:r>
      <w:r w:rsidRPr="008C5D32">
        <w:rPr>
          <w:rFonts w:ascii="Times New Roman" w:hAnsi="Times New Roman" w:cs="Times New Roman"/>
          <w:color w:val="000000"/>
          <w:spacing w:val="13"/>
          <w:sz w:val="24"/>
          <w:szCs w:val="24"/>
          <w:lang w:val="en-US"/>
        </w:rPr>
        <w:t>XVIII</w:t>
      </w:r>
      <w:r w:rsidRPr="008C5D32">
        <w:rPr>
          <w:rFonts w:ascii="Times New Roman" w:hAnsi="Times New Roman" w:cs="Times New Roman"/>
          <w:color w:val="000000"/>
          <w:spacing w:val="13"/>
          <w:sz w:val="24"/>
          <w:szCs w:val="24"/>
        </w:rPr>
        <w:t xml:space="preserve"> в. и связанное с ними возрождение трагедии.</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color w:val="000000"/>
          <w:spacing w:val="7"/>
          <w:sz w:val="24"/>
          <w:szCs w:val="24"/>
        </w:rPr>
        <w:t>Тема</w:t>
      </w:r>
      <w:r w:rsidRPr="008C5D32">
        <w:rPr>
          <w:rFonts w:ascii="Times New Roman" w:hAnsi="Times New Roman" w:cs="Times New Roman"/>
          <w:b/>
          <w:bCs/>
          <w:sz w:val="24"/>
          <w:szCs w:val="24"/>
        </w:rPr>
        <w:t xml:space="preserve"> 6. Эволюция художественных направлений в театральном искусстве </w:t>
      </w:r>
      <w:r w:rsidRPr="008C5D32">
        <w:rPr>
          <w:rFonts w:ascii="Times New Roman" w:hAnsi="Times New Roman" w:cs="Times New Roman"/>
          <w:b/>
          <w:bCs/>
          <w:sz w:val="24"/>
          <w:szCs w:val="24"/>
          <w:lang w:val="en-US"/>
        </w:rPr>
        <w:t>XIX</w:t>
      </w:r>
      <w:r w:rsidRPr="008C5D32">
        <w:rPr>
          <w:rFonts w:ascii="Times New Roman" w:hAnsi="Times New Roman" w:cs="Times New Roman"/>
          <w:b/>
          <w:bCs/>
          <w:sz w:val="24"/>
          <w:szCs w:val="24"/>
        </w:rPr>
        <w:t xml:space="preserve"> века: романтизм, реализм, натурализм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5"/>
          <w:sz w:val="24"/>
          <w:szCs w:val="24"/>
        </w:rPr>
        <w:t>Экспериментальный характер драматургии немецких романти</w:t>
      </w:r>
      <w:r w:rsidRPr="008C5D32">
        <w:rPr>
          <w:rFonts w:ascii="Times New Roman" w:hAnsi="Times New Roman" w:cs="Times New Roman"/>
          <w:color w:val="000000"/>
          <w:spacing w:val="1"/>
          <w:sz w:val="24"/>
          <w:szCs w:val="24"/>
        </w:rPr>
        <w:t xml:space="preserve">ков, поиски новых жанров, устремленность к синтезу театральных </w:t>
      </w:r>
      <w:r w:rsidRPr="008C5D32">
        <w:rPr>
          <w:rFonts w:ascii="Times New Roman" w:hAnsi="Times New Roman" w:cs="Times New Roman"/>
          <w:color w:val="000000"/>
          <w:sz w:val="24"/>
          <w:szCs w:val="24"/>
        </w:rPr>
        <w:t xml:space="preserve">приемов. </w:t>
      </w:r>
      <w:r w:rsidRPr="008C5D32">
        <w:rPr>
          <w:rFonts w:ascii="Times New Roman" w:hAnsi="Times New Roman" w:cs="Times New Roman"/>
          <w:color w:val="000000"/>
          <w:spacing w:val="8"/>
          <w:sz w:val="24"/>
          <w:szCs w:val="24"/>
        </w:rPr>
        <w:t xml:space="preserve">Театральные сказки Людвига Тика («Чайное общество», 1796, </w:t>
      </w:r>
      <w:r w:rsidRPr="008C5D32">
        <w:rPr>
          <w:rFonts w:ascii="Times New Roman" w:hAnsi="Times New Roman" w:cs="Times New Roman"/>
          <w:color w:val="000000"/>
          <w:spacing w:val="3"/>
          <w:sz w:val="24"/>
          <w:szCs w:val="24"/>
        </w:rPr>
        <w:t>«Синяя борода», 1797, «Кот в сапогах», 1797). Их яркая театраль</w:t>
      </w:r>
      <w:r w:rsidRPr="008C5D32">
        <w:rPr>
          <w:rFonts w:ascii="Times New Roman" w:hAnsi="Times New Roman" w:cs="Times New Roman"/>
          <w:color w:val="000000"/>
          <w:spacing w:val="2"/>
          <w:sz w:val="24"/>
          <w:szCs w:val="24"/>
        </w:rPr>
        <w:t>ность и полемическая заостренность, переплетение в них пародий</w:t>
      </w:r>
      <w:r w:rsidRPr="008C5D32">
        <w:rPr>
          <w:rFonts w:ascii="Times New Roman" w:hAnsi="Times New Roman" w:cs="Times New Roman"/>
          <w:color w:val="000000"/>
          <w:spacing w:val="2"/>
          <w:sz w:val="24"/>
          <w:szCs w:val="24"/>
        </w:rPr>
        <w:softHyphen/>
        <w:t>ных и сатирических элементов.</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4"/>
          <w:sz w:val="24"/>
          <w:szCs w:val="24"/>
        </w:rPr>
        <w:t xml:space="preserve">Генрих фон Клейст </w:t>
      </w:r>
      <w:r w:rsidRPr="008C5D32">
        <w:rPr>
          <w:rFonts w:ascii="Times New Roman" w:hAnsi="Times New Roman" w:cs="Times New Roman"/>
          <w:color w:val="000000"/>
          <w:spacing w:val="4"/>
          <w:sz w:val="24"/>
          <w:szCs w:val="24"/>
        </w:rPr>
        <w:t xml:space="preserve">(1777—1811) — крупнейший драматург </w:t>
      </w:r>
      <w:r w:rsidRPr="008C5D32">
        <w:rPr>
          <w:rFonts w:ascii="Times New Roman" w:hAnsi="Times New Roman" w:cs="Times New Roman"/>
          <w:color w:val="000000"/>
          <w:spacing w:val="3"/>
          <w:sz w:val="24"/>
          <w:szCs w:val="24"/>
        </w:rPr>
        <w:t>немецкого романтизма.</w:t>
      </w:r>
      <w:r w:rsidRPr="008C5D32">
        <w:rPr>
          <w:rFonts w:ascii="Times New Roman" w:hAnsi="Times New Roman" w:cs="Times New Roman"/>
          <w:color w:val="000000"/>
          <w:spacing w:val="1"/>
          <w:sz w:val="24"/>
          <w:szCs w:val="24"/>
        </w:rPr>
        <w:t xml:space="preserve"> Разнообразие его </w:t>
      </w:r>
      <w:r w:rsidRPr="008C5D32">
        <w:rPr>
          <w:rFonts w:ascii="Times New Roman" w:hAnsi="Times New Roman" w:cs="Times New Roman"/>
          <w:color w:val="000000"/>
          <w:spacing w:val="5"/>
          <w:sz w:val="24"/>
          <w:szCs w:val="24"/>
        </w:rPr>
        <w:t xml:space="preserve">драматургии. «Разбитый кувшин» (1808)—комедия из народной </w:t>
      </w:r>
      <w:r w:rsidRPr="008C5D32">
        <w:rPr>
          <w:rFonts w:ascii="Times New Roman" w:hAnsi="Times New Roman" w:cs="Times New Roman"/>
          <w:color w:val="000000"/>
          <w:spacing w:val="6"/>
          <w:sz w:val="24"/>
          <w:szCs w:val="24"/>
        </w:rPr>
        <w:t xml:space="preserve">жизни с яркими сатирическими чертами. «Кетхен из Гейльброна» (1810) — романтическая поэтическая драма-сказка. </w:t>
      </w:r>
      <w:r w:rsidRPr="008C5D32">
        <w:rPr>
          <w:rFonts w:ascii="Times New Roman" w:hAnsi="Times New Roman" w:cs="Times New Roman"/>
          <w:color w:val="000000"/>
          <w:spacing w:val="1"/>
          <w:sz w:val="24"/>
          <w:szCs w:val="24"/>
        </w:rPr>
        <w:t xml:space="preserve">Проявление противоречий мировоззрения Клейста в пьесе </w:t>
      </w:r>
      <w:r w:rsidRPr="008C5D32">
        <w:rPr>
          <w:rFonts w:ascii="Times New Roman" w:hAnsi="Times New Roman" w:cs="Times New Roman"/>
          <w:color w:val="000000"/>
          <w:spacing w:val="3"/>
          <w:sz w:val="24"/>
          <w:szCs w:val="24"/>
        </w:rPr>
        <w:t>«Битва Германа» («Германова битва», 1808).</w:t>
      </w:r>
      <w:r w:rsidRPr="008C5D32">
        <w:rPr>
          <w:rFonts w:ascii="Times New Roman" w:hAnsi="Times New Roman" w:cs="Times New Roman"/>
          <w:color w:val="000000"/>
          <w:spacing w:val="6"/>
          <w:sz w:val="24"/>
          <w:szCs w:val="24"/>
        </w:rPr>
        <w:t xml:space="preserve">. «Принц Фридрих Гомбургский» (1810) — последняя </w:t>
      </w:r>
      <w:r w:rsidRPr="008C5D32">
        <w:rPr>
          <w:rFonts w:ascii="Times New Roman" w:hAnsi="Times New Roman" w:cs="Times New Roman"/>
          <w:color w:val="000000"/>
          <w:spacing w:val="3"/>
          <w:sz w:val="24"/>
          <w:szCs w:val="24"/>
        </w:rPr>
        <w:t>драма Клейста. Ее запрещение к исполнению до 1821 г. Скрытая критика идеалов пруссачества.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3"/>
          <w:sz w:val="24"/>
          <w:szCs w:val="24"/>
        </w:rPr>
      </w:pPr>
      <w:r w:rsidRPr="008C5D32">
        <w:rPr>
          <w:rFonts w:ascii="Times New Roman" w:hAnsi="Times New Roman" w:cs="Times New Roman"/>
          <w:i/>
          <w:iCs/>
          <w:color w:val="000000"/>
          <w:spacing w:val="-1"/>
          <w:sz w:val="24"/>
          <w:szCs w:val="24"/>
        </w:rPr>
        <w:t>Георг Бюхнер</w:t>
      </w:r>
      <w:r w:rsidRPr="008C5D32">
        <w:rPr>
          <w:rFonts w:ascii="Times New Roman" w:hAnsi="Times New Roman" w:cs="Times New Roman"/>
          <w:color w:val="000000"/>
          <w:spacing w:val="-1"/>
          <w:sz w:val="24"/>
          <w:szCs w:val="24"/>
        </w:rPr>
        <w:t xml:space="preserve">(1813—1837) — выразитель революционных идей </w:t>
      </w:r>
      <w:r w:rsidRPr="008C5D32">
        <w:rPr>
          <w:rFonts w:ascii="Times New Roman" w:hAnsi="Times New Roman" w:cs="Times New Roman"/>
          <w:color w:val="000000"/>
          <w:spacing w:val="4"/>
          <w:sz w:val="24"/>
          <w:szCs w:val="24"/>
        </w:rPr>
        <w:t>немецкого общества 30-х гг. Политическая деятельность Бюхнера</w:t>
      </w:r>
      <w:r w:rsidRPr="008C5D32">
        <w:rPr>
          <w:rFonts w:ascii="Times New Roman" w:hAnsi="Times New Roman" w:cs="Times New Roman"/>
          <w:color w:val="000000"/>
          <w:spacing w:val="1"/>
          <w:sz w:val="24"/>
          <w:szCs w:val="24"/>
        </w:rPr>
        <w:t xml:space="preserve">как революционного демократа. </w:t>
      </w:r>
      <w:r w:rsidRPr="008C5D32">
        <w:rPr>
          <w:rFonts w:ascii="Times New Roman" w:hAnsi="Times New Roman" w:cs="Times New Roman"/>
          <w:color w:val="000000"/>
          <w:spacing w:val="2"/>
          <w:sz w:val="24"/>
          <w:szCs w:val="24"/>
        </w:rPr>
        <w:t xml:space="preserve">Драматургия Бюхнера, ее обличительная и революционная направленность. Драма «Смерть Дантона» (1835). Оценка опыта </w:t>
      </w:r>
      <w:r w:rsidRPr="008C5D32">
        <w:rPr>
          <w:rFonts w:ascii="Times New Roman" w:hAnsi="Times New Roman" w:cs="Times New Roman"/>
          <w:color w:val="000000"/>
          <w:spacing w:val="4"/>
          <w:sz w:val="24"/>
          <w:szCs w:val="24"/>
        </w:rPr>
        <w:t xml:space="preserve">французской революции, образы Робеспьера и Дантона. Реалистическое изображение народа. Политическая комедия «Леонс и </w:t>
      </w:r>
      <w:r w:rsidRPr="008C5D32">
        <w:rPr>
          <w:rFonts w:ascii="Times New Roman" w:hAnsi="Times New Roman" w:cs="Times New Roman"/>
          <w:color w:val="000000"/>
          <w:spacing w:val="2"/>
          <w:sz w:val="24"/>
          <w:szCs w:val="24"/>
        </w:rPr>
        <w:t>Лена» (1836). Незаконченная драма «Войцек» (1836—1837), изо</w:t>
      </w:r>
      <w:r w:rsidRPr="008C5D32">
        <w:rPr>
          <w:rFonts w:ascii="Times New Roman" w:hAnsi="Times New Roman" w:cs="Times New Roman"/>
          <w:color w:val="000000"/>
          <w:spacing w:val="1"/>
          <w:sz w:val="24"/>
          <w:szCs w:val="24"/>
        </w:rPr>
        <w:t>бражение в ней гибели плебея под влиянием буржуазных общест</w:t>
      </w:r>
      <w:r w:rsidRPr="008C5D32">
        <w:rPr>
          <w:rFonts w:ascii="Times New Roman" w:hAnsi="Times New Roman" w:cs="Times New Roman"/>
          <w:color w:val="000000"/>
          <w:spacing w:val="2"/>
          <w:sz w:val="24"/>
          <w:szCs w:val="24"/>
        </w:rPr>
        <w:t>венных условий. Повышенный интерес к Бюхнеру и сцени</w:t>
      </w:r>
      <w:r w:rsidRPr="008C5D32">
        <w:rPr>
          <w:rFonts w:ascii="Times New Roman" w:hAnsi="Times New Roman" w:cs="Times New Roman"/>
          <w:color w:val="000000"/>
          <w:spacing w:val="3"/>
          <w:sz w:val="24"/>
          <w:szCs w:val="24"/>
        </w:rPr>
        <w:t xml:space="preserve">ческая жизнь его пьес в </w:t>
      </w:r>
      <w:r w:rsidRPr="008C5D32">
        <w:rPr>
          <w:rFonts w:ascii="Times New Roman" w:hAnsi="Times New Roman" w:cs="Times New Roman"/>
          <w:color w:val="000000"/>
          <w:spacing w:val="3"/>
          <w:sz w:val="24"/>
          <w:szCs w:val="24"/>
          <w:lang w:val="en-US"/>
        </w:rPr>
        <w:t>XX</w:t>
      </w:r>
      <w:r w:rsidRPr="008C5D32">
        <w:rPr>
          <w:rFonts w:ascii="Times New Roman" w:hAnsi="Times New Roman" w:cs="Times New Roman"/>
          <w:color w:val="000000"/>
          <w:spacing w:val="3"/>
          <w:sz w:val="24"/>
          <w:szCs w:val="24"/>
        </w:rPr>
        <w:t xml:space="preserve"> в.</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color w:val="000000"/>
          <w:spacing w:val="3"/>
          <w:sz w:val="24"/>
          <w:szCs w:val="24"/>
        </w:rPr>
      </w:pPr>
      <w:r w:rsidRPr="008C5D32">
        <w:rPr>
          <w:rFonts w:ascii="Times New Roman" w:hAnsi="Times New Roman" w:cs="Times New Roman"/>
          <w:b/>
          <w:bCs/>
          <w:color w:val="000000"/>
          <w:spacing w:val="3"/>
          <w:sz w:val="24"/>
          <w:szCs w:val="24"/>
        </w:rPr>
        <w:t xml:space="preserve">Романтизм в Англии.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3"/>
          <w:sz w:val="24"/>
          <w:szCs w:val="24"/>
        </w:rPr>
        <w:t>Связь наиболее значи</w:t>
      </w:r>
      <w:r w:rsidRPr="008C5D32">
        <w:rPr>
          <w:rFonts w:ascii="Times New Roman" w:hAnsi="Times New Roman" w:cs="Times New Roman"/>
          <w:color w:val="000000"/>
          <w:spacing w:val="2"/>
          <w:sz w:val="24"/>
          <w:szCs w:val="24"/>
        </w:rPr>
        <w:t xml:space="preserve">тельных произведений английского романтизма с традициями </w:t>
      </w:r>
      <w:r w:rsidRPr="008C5D32">
        <w:rPr>
          <w:rFonts w:ascii="Times New Roman" w:hAnsi="Times New Roman" w:cs="Times New Roman"/>
          <w:color w:val="000000"/>
          <w:sz w:val="24"/>
          <w:szCs w:val="24"/>
        </w:rPr>
        <w:t xml:space="preserve">Просвещения, отражение в них современного демократического и </w:t>
      </w:r>
      <w:r w:rsidRPr="008C5D32">
        <w:rPr>
          <w:rFonts w:ascii="Times New Roman" w:hAnsi="Times New Roman" w:cs="Times New Roman"/>
          <w:color w:val="000000"/>
          <w:spacing w:val="1"/>
          <w:sz w:val="24"/>
          <w:szCs w:val="24"/>
        </w:rPr>
        <w:t xml:space="preserve">национально-освободительного движения.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2"/>
          <w:sz w:val="24"/>
          <w:szCs w:val="24"/>
        </w:rPr>
        <w:t xml:space="preserve">Джордж Гордон Байрон </w:t>
      </w:r>
      <w:r w:rsidRPr="008C5D32">
        <w:rPr>
          <w:rFonts w:ascii="Times New Roman" w:hAnsi="Times New Roman" w:cs="Times New Roman"/>
          <w:color w:val="000000"/>
          <w:spacing w:val="2"/>
          <w:sz w:val="24"/>
          <w:szCs w:val="24"/>
        </w:rPr>
        <w:t>(1788—1824) — великий поэт, круп</w:t>
      </w:r>
      <w:r w:rsidRPr="008C5D32">
        <w:rPr>
          <w:rFonts w:ascii="Times New Roman" w:hAnsi="Times New Roman" w:cs="Times New Roman"/>
          <w:color w:val="000000"/>
          <w:spacing w:val="6"/>
          <w:sz w:val="24"/>
          <w:szCs w:val="24"/>
        </w:rPr>
        <w:t xml:space="preserve">нейший представитель английского романтизма. </w:t>
      </w:r>
      <w:r w:rsidRPr="008C5D32">
        <w:rPr>
          <w:rFonts w:ascii="Times New Roman" w:hAnsi="Times New Roman" w:cs="Times New Roman"/>
          <w:color w:val="000000"/>
          <w:spacing w:val="1"/>
          <w:sz w:val="24"/>
          <w:szCs w:val="24"/>
        </w:rPr>
        <w:t>«Манфред» (1817) как выражение романтической философии «мировой скорби». Пафос тираноборче</w:t>
      </w:r>
      <w:r w:rsidRPr="008C5D32">
        <w:rPr>
          <w:rFonts w:ascii="Times New Roman" w:hAnsi="Times New Roman" w:cs="Times New Roman"/>
          <w:color w:val="000000"/>
          <w:spacing w:val="2"/>
          <w:sz w:val="24"/>
          <w:szCs w:val="24"/>
        </w:rPr>
        <w:t>ства в итальянских трагедиях Байрона («Марино Фальеро», 1820). Классицистская форма итальянских трагедий Байрона. М</w:t>
      </w:r>
      <w:r w:rsidRPr="008C5D32">
        <w:rPr>
          <w:rFonts w:ascii="Times New Roman" w:hAnsi="Times New Roman" w:cs="Times New Roman"/>
          <w:color w:val="000000"/>
          <w:spacing w:val="4"/>
          <w:sz w:val="24"/>
          <w:szCs w:val="24"/>
        </w:rPr>
        <w:t>истериия</w:t>
      </w:r>
      <w:r w:rsidRPr="008C5D32">
        <w:rPr>
          <w:rFonts w:ascii="Times New Roman" w:hAnsi="Times New Roman" w:cs="Times New Roman"/>
          <w:color w:val="000000"/>
          <w:spacing w:val="-2"/>
          <w:sz w:val="24"/>
          <w:szCs w:val="24"/>
        </w:rPr>
        <w:t xml:space="preserve">«Каин» </w:t>
      </w:r>
      <w:r w:rsidRPr="008C5D32">
        <w:rPr>
          <w:rFonts w:ascii="Times New Roman" w:hAnsi="Times New Roman" w:cs="Times New Roman"/>
          <w:color w:val="000000"/>
          <w:spacing w:val="23"/>
          <w:sz w:val="24"/>
          <w:szCs w:val="24"/>
        </w:rPr>
        <w:t>(1821).</w:t>
      </w:r>
      <w:r w:rsidRPr="008C5D32">
        <w:rPr>
          <w:rFonts w:ascii="Times New Roman" w:hAnsi="Times New Roman" w:cs="Times New Roman"/>
          <w:color w:val="000000"/>
          <w:spacing w:val="-2"/>
          <w:sz w:val="24"/>
          <w:szCs w:val="24"/>
        </w:rPr>
        <w:t xml:space="preserve"> Психологическая драма «Вернер, или Наследство» </w:t>
      </w:r>
      <w:r w:rsidRPr="008C5D32">
        <w:rPr>
          <w:rFonts w:ascii="Times New Roman" w:hAnsi="Times New Roman" w:cs="Times New Roman"/>
          <w:color w:val="000000"/>
          <w:sz w:val="24"/>
          <w:szCs w:val="24"/>
        </w:rPr>
        <w:t>(1822).</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3"/>
          <w:sz w:val="24"/>
          <w:szCs w:val="24"/>
        </w:rPr>
      </w:pPr>
      <w:r w:rsidRPr="008C5D32">
        <w:rPr>
          <w:rFonts w:ascii="Times New Roman" w:hAnsi="Times New Roman" w:cs="Times New Roman"/>
          <w:i/>
          <w:iCs/>
          <w:color w:val="000000"/>
          <w:sz w:val="24"/>
          <w:szCs w:val="24"/>
        </w:rPr>
        <w:t xml:space="preserve">Перси Биши Шелли </w:t>
      </w:r>
      <w:r w:rsidRPr="008C5D32">
        <w:rPr>
          <w:rFonts w:ascii="Times New Roman" w:hAnsi="Times New Roman" w:cs="Times New Roman"/>
          <w:color w:val="000000"/>
          <w:sz w:val="24"/>
          <w:szCs w:val="24"/>
        </w:rPr>
        <w:t>(1792—1822). Связь его творчества с де</w:t>
      </w:r>
      <w:r w:rsidRPr="008C5D32">
        <w:rPr>
          <w:rFonts w:ascii="Times New Roman" w:hAnsi="Times New Roman" w:cs="Times New Roman"/>
          <w:color w:val="000000"/>
          <w:sz w:val="24"/>
          <w:szCs w:val="24"/>
        </w:rPr>
        <w:softHyphen/>
        <w:t xml:space="preserve">мократическим и национально-освободительным движением эпохи. </w:t>
      </w:r>
      <w:r w:rsidRPr="008C5D32">
        <w:rPr>
          <w:rFonts w:ascii="Times New Roman" w:hAnsi="Times New Roman" w:cs="Times New Roman"/>
          <w:color w:val="000000"/>
          <w:spacing w:val="7"/>
          <w:sz w:val="24"/>
          <w:szCs w:val="24"/>
        </w:rPr>
        <w:t xml:space="preserve">Революционный характер романтизма Шелли. Тираноборческая </w:t>
      </w:r>
      <w:r w:rsidRPr="008C5D32">
        <w:rPr>
          <w:rFonts w:ascii="Times New Roman" w:hAnsi="Times New Roman" w:cs="Times New Roman"/>
          <w:color w:val="000000"/>
          <w:spacing w:val="1"/>
          <w:sz w:val="24"/>
          <w:szCs w:val="24"/>
        </w:rPr>
        <w:t xml:space="preserve">тема в драме «Ченчи» </w:t>
      </w:r>
      <w:r w:rsidRPr="008C5D32">
        <w:rPr>
          <w:rFonts w:ascii="Times New Roman" w:hAnsi="Times New Roman" w:cs="Times New Roman"/>
          <w:color w:val="000000"/>
          <w:spacing w:val="16"/>
          <w:sz w:val="24"/>
          <w:szCs w:val="24"/>
        </w:rPr>
        <w:t>(1819).</w:t>
      </w:r>
      <w:r w:rsidRPr="008C5D32">
        <w:rPr>
          <w:rFonts w:ascii="Times New Roman" w:hAnsi="Times New Roman" w:cs="Times New Roman"/>
          <w:color w:val="000000"/>
          <w:spacing w:val="1"/>
          <w:sz w:val="24"/>
          <w:szCs w:val="24"/>
        </w:rPr>
        <w:t xml:space="preserve"> Связь пьесы с проблемами </w:t>
      </w:r>
      <w:r w:rsidRPr="008C5D32">
        <w:rPr>
          <w:rFonts w:ascii="Times New Roman" w:hAnsi="Times New Roman" w:cs="Times New Roman"/>
          <w:color w:val="000000"/>
          <w:spacing w:val="1"/>
          <w:sz w:val="24"/>
          <w:szCs w:val="24"/>
        </w:rPr>
        <w:lastRenderedPageBreak/>
        <w:t xml:space="preserve">современности, реалистическая конкретность её характеров. Классики </w:t>
      </w:r>
      <w:r w:rsidRPr="008C5D32">
        <w:rPr>
          <w:rFonts w:ascii="Times New Roman" w:hAnsi="Times New Roman" w:cs="Times New Roman"/>
          <w:color w:val="000000"/>
          <w:spacing w:val="3"/>
          <w:sz w:val="24"/>
          <w:szCs w:val="24"/>
        </w:rPr>
        <w:t>марксизма о Шелли.</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Актер-романтик Эдмунд Кин (1787 – 1833) и его великие шекспировские образы.</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i/>
          <w:iCs/>
          <w:color w:val="000000"/>
          <w:spacing w:val="11"/>
          <w:sz w:val="24"/>
          <w:szCs w:val="24"/>
        </w:rPr>
      </w:pPr>
      <w:r w:rsidRPr="008C5D32">
        <w:rPr>
          <w:rFonts w:ascii="Times New Roman" w:hAnsi="Times New Roman" w:cs="Times New Roman"/>
          <w:b/>
          <w:bCs/>
          <w:color w:val="000000"/>
          <w:spacing w:val="7"/>
          <w:sz w:val="24"/>
          <w:szCs w:val="24"/>
        </w:rPr>
        <w:t xml:space="preserve"> Романтизм  в </w:t>
      </w:r>
      <w:r w:rsidRPr="008C5D32">
        <w:rPr>
          <w:rFonts w:ascii="Times New Roman" w:hAnsi="Times New Roman" w:cs="Times New Roman"/>
          <w:b/>
          <w:bCs/>
          <w:color w:val="000000"/>
          <w:spacing w:val="11"/>
          <w:sz w:val="24"/>
          <w:szCs w:val="24"/>
        </w:rPr>
        <w:t>театральной культуре Франции</w:t>
      </w:r>
      <w:r w:rsidRPr="008C5D32">
        <w:rPr>
          <w:rFonts w:ascii="Times New Roman" w:hAnsi="Times New Roman" w:cs="Times New Roman"/>
          <w:b/>
          <w:bCs/>
          <w:i/>
          <w:iCs/>
          <w:color w:val="000000"/>
          <w:spacing w:val="11"/>
          <w:sz w:val="24"/>
          <w:szCs w:val="24"/>
        </w:rPr>
        <w:t>.</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11"/>
          <w:sz w:val="24"/>
          <w:szCs w:val="24"/>
        </w:rPr>
        <w:t xml:space="preserve">Виктор Гюго </w:t>
      </w:r>
      <w:r w:rsidRPr="008C5D32">
        <w:rPr>
          <w:rFonts w:ascii="Times New Roman" w:hAnsi="Times New Roman" w:cs="Times New Roman"/>
          <w:color w:val="000000"/>
          <w:spacing w:val="11"/>
          <w:sz w:val="24"/>
          <w:szCs w:val="24"/>
        </w:rPr>
        <w:t>(1802—1885) —ведущий драматург французско</w:t>
      </w:r>
      <w:r w:rsidRPr="008C5D32">
        <w:rPr>
          <w:rFonts w:ascii="Times New Roman" w:hAnsi="Times New Roman" w:cs="Times New Roman"/>
          <w:color w:val="000000"/>
          <w:spacing w:val="11"/>
          <w:sz w:val="24"/>
          <w:szCs w:val="24"/>
        </w:rPr>
        <w:softHyphen/>
      </w:r>
      <w:r w:rsidRPr="008C5D32">
        <w:rPr>
          <w:rFonts w:ascii="Times New Roman" w:hAnsi="Times New Roman" w:cs="Times New Roman"/>
          <w:color w:val="000000"/>
          <w:spacing w:val="6"/>
          <w:sz w:val="24"/>
          <w:szCs w:val="24"/>
        </w:rPr>
        <w:t xml:space="preserve">го романтизма. </w:t>
      </w:r>
      <w:r w:rsidRPr="008C5D32">
        <w:rPr>
          <w:rFonts w:ascii="Times New Roman" w:hAnsi="Times New Roman" w:cs="Times New Roman"/>
          <w:color w:val="000000"/>
          <w:spacing w:val="13"/>
          <w:sz w:val="24"/>
          <w:szCs w:val="24"/>
        </w:rPr>
        <w:t xml:space="preserve">Предисловие к драме «Кромвель» (1827) как выражение эстетики романтического театра. Драмы «МарионДелорм» (1829), </w:t>
      </w:r>
      <w:r w:rsidRPr="008C5D32">
        <w:rPr>
          <w:rFonts w:ascii="Times New Roman" w:hAnsi="Times New Roman" w:cs="Times New Roman"/>
          <w:color w:val="000000"/>
          <w:spacing w:val="7"/>
          <w:sz w:val="24"/>
          <w:szCs w:val="24"/>
        </w:rPr>
        <w:t xml:space="preserve">«Эрнани» (1829, премьера - 1830). </w:t>
      </w:r>
      <w:r w:rsidRPr="008C5D32">
        <w:rPr>
          <w:rFonts w:ascii="Times New Roman" w:hAnsi="Times New Roman" w:cs="Times New Roman"/>
          <w:color w:val="000000"/>
          <w:spacing w:val="13"/>
          <w:sz w:val="24"/>
          <w:szCs w:val="24"/>
        </w:rPr>
        <w:t xml:space="preserve">Драмы 30-х </w:t>
      </w:r>
      <w:r w:rsidRPr="008C5D32">
        <w:rPr>
          <w:rFonts w:ascii="Times New Roman" w:hAnsi="Times New Roman" w:cs="Times New Roman"/>
          <w:color w:val="000000"/>
          <w:spacing w:val="12"/>
          <w:sz w:val="24"/>
          <w:szCs w:val="24"/>
        </w:rPr>
        <w:t xml:space="preserve">годов. «Король забавляется» (1832), «Мария Тюдор» (1833), </w:t>
      </w:r>
      <w:r w:rsidRPr="008C5D32">
        <w:rPr>
          <w:rFonts w:ascii="Times New Roman" w:hAnsi="Times New Roman" w:cs="Times New Roman"/>
          <w:color w:val="000000"/>
          <w:spacing w:val="13"/>
          <w:sz w:val="24"/>
          <w:szCs w:val="24"/>
        </w:rPr>
        <w:t xml:space="preserve">«Анджело» (1835), «РюиБлаз» (1838). </w:t>
      </w:r>
      <w:r w:rsidRPr="008C5D32">
        <w:rPr>
          <w:rFonts w:ascii="Times New Roman" w:hAnsi="Times New Roman" w:cs="Times New Roman"/>
          <w:color w:val="000000"/>
          <w:spacing w:val="6"/>
          <w:sz w:val="24"/>
          <w:szCs w:val="24"/>
        </w:rPr>
        <w:t xml:space="preserve">Утверждение вдрамах Гюго образа романтического </w:t>
      </w:r>
      <w:r w:rsidRPr="008C5D32">
        <w:rPr>
          <w:rFonts w:ascii="Times New Roman" w:hAnsi="Times New Roman" w:cs="Times New Roman"/>
          <w:color w:val="000000"/>
          <w:spacing w:val="4"/>
          <w:sz w:val="24"/>
          <w:szCs w:val="24"/>
        </w:rPr>
        <w:t>героя-одиночки, борца против насилия и несправедливости, про</w:t>
      </w:r>
      <w:r w:rsidRPr="008C5D32">
        <w:rPr>
          <w:rFonts w:ascii="Times New Roman" w:hAnsi="Times New Roman" w:cs="Times New Roman"/>
          <w:color w:val="000000"/>
          <w:spacing w:val="4"/>
          <w:sz w:val="24"/>
          <w:szCs w:val="24"/>
        </w:rPr>
        <w:softHyphen/>
      </w:r>
      <w:r w:rsidRPr="008C5D32">
        <w:rPr>
          <w:rFonts w:ascii="Times New Roman" w:hAnsi="Times New Roman" w:cs="Times New Roman"/>
          <w:color w:val="000000"/>
          <w:spacing w:val="10"/>
          <w:sz w:val="24"/>
          <w:szCs w:val="24"/>
        </w:rPr>
        <w:t>тивостоящего злу, царящему в мире.</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12"/>
          <w:sz w:val="24"/>
          <w:szCs w:val="24"/>
        </w:rPr>
      </w:pPr>
      <w:r w:rsidRPr="008C5D32">
        <w:rPr>
          <w:rFonts w:ascii="Times New Roman" w:hAnsi="Times New Roman" w:cs="Times New Roman"/>
          <w:i/>
          <w:iCs/>
          <w:color w:val="000000"/>
          <w:spacing w:val="4"/>
          <w:sz w:val="24"/>
          <w:szCs w:val="24"/>
        </w:rPr>
        <w:t xml:space="preserve">Альфред де Мюссе </w:t>
      </w:r>
      <w:r w:rsidRPr="008C5D32">
        <w:rPr>
          <w:rFonts w:ascii="Times New Roman" w:hAnsi="Times New Roman" w:cs="Times New Roman"/>
          <w:color w:val="000000"/>
          <w:spacing w:val="14"/>
          <w:sz w:val="24"/>
          <w:szCs w:val="24"/>
        </w:rPr>
        <w:t>(1810</w:t>
      </w:r>
      <w:r w:rsidRPr="008C5D32">
        <w:rPr>
          <w:rFonts w:ascii="Times New Roman" w:hAnsi="Times New Roman" w:cs="Times New Roman"/>
          <w:color w:val="000000"/>
          <w:spacing w:val="4"/>
          <w:sz w:val="24"/>
          <w:szCs w:val="24"/>
        </w:rPr>
        <w:t xml:space="preserve">—1857). </w:t>
      </w:r>
      <w:r w:rsidRPr="008C5D32">
        <w:rPr>
          <w:rFonts w:ascii="Times New Roman" w:hAnsi="Times New Roman" w:cs="Times New Roman"/>
          <w:color w:val="000000"/>
          <w:spacing w:val="6"/>
          <w:sz w:val="24"/>
          <w:szCs w:val="24"/>
        </w:rPr>
        <w:t xml:space="preserve">Романтические и </w:t>
      </w:r>
      <w:r w:rsidRPr="008C5D32">
        <w:rPr>
          <w:rFonts w:ascii="Times New Roman" w:hAnsi="Times New Roman" w:cs="Times New Roman"/>
          <w:color w:val="000000"/>
          <w:spacing w:val="13"/>
          <w:sz w:val="24"/>
          <w:szCs w:val="24"/>
        </w:rPr>
        <w:t xml:space="preserve">реалистические элементы в содержании и структуре его драм. </w:t>
      </w:r>
      <w:r w:rsidRPr="008C5D32">
        <w:rPr>
          <w:rFonts w:ascii="Times New Roman" w:hAnsi="Times New Roman" w:cs="Times New Roman"/>
          <w:color w:val="000000"/>
          <w:spacing w:val="10"/>
          <w:sz w:val="24"/>
          <w:szCs w:val="24"/>
        </w:rPr>
        <w:t xml:space="preserve">Образ молодого человека </w:t>
      </w:r>
      <w:r w:rsidRPr="008C5D32">
        <w:rPr>
          <w:rFonts w:ascii="Times New Roman" w:hAnsi="Times New Roman" w:cs="Times New Roman"/>
          <w:color w:val="000000"/>
          <w:spacing w:val="10"/>
          <w:sz w:val="24"/>
          <w:szCs w:val="24"/>
          <w:lang w:val="en-US"/>
        </w:rPr>
        <w:t>XIX</w:t>
      </w:r>
      <w:r w:rsidRPr="008C5D32">
        <w:rPr>
          <w:rFonts w:ascii="Times New Roman" w:hAnsi="Times New Roman" w:cs="Times New Roman"/>
          <w:color w:val="000000"/>
          <w:spacing w:val="10"/>
          <w:sz w:val="24"/>
          <w:szCs w:val="24"/>
        </w:rPr>
        <w:t xml:space="preserve"> столетия — внутренне раздвоенно</w:t>
      </w:r>
      <w:r w:rsidRPr="008C5D32">
        <w:rPr>
          <w:rFonts w:ascii="Times New Roman" w:hAnsi="Times New Roman" w:cs="Times New Roman"/>
          <w:color w:val="000000"/>
          <w:spacing w:val="8"/>
          <w:sz w:val="24"/>
          <w:szCs w:val="24"/>
        </w:rPr>
        <w:t>го, скептически настроенного (драма «Прихоти Марианны», 1833). Историче</w:t>
      </w:r>
      <w:r w:rsidRPr="008C5D32">
        <w:rPr>
          <w:rFonts w:ascii="Times New Roman" w:hAnsi="Times New Roman" w:cs="Times New Roman"/>
          <w:color w:val="000000"/>
          <w:spacing w:val="10"/>
          <w:sz w:val="24"/>
          <w:szCs w:val="24"/>
        </w:rPr>
        <w:t>ская драма «Лорензаччо» (1834), трагедия борца-одиночки, неве</w:t>
      </w:r>
      <w:r w:rsidRPr="008C5D32">
        <w:rPr>
          <w:rFonts w:ascii="Times New Roman" w:hAnsi="Times New Roman" w:cs="Times New Roman"/>
          <w:color w:val="000000"/>
          <w:spacing w:val="12"/>
          <w:sz w:val="24"/>
          <w:szCs w:val="24"/>
        </w:rPr>
        <w:t>рие в революционные силы народа. Комедии-пословицы Мюссе («Любовью не шутят», 1834).</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 xml:space="preserve">Крупнейший представитель неоромантизма во Франции — </w:t>
      </w:r>
      <w:r w:rsidRPr="008C5D32">
        <w:rPr>
          <w:rFonts w:ascii="Times New Roman" w:hAnsi="Times New Roman" w:cs="Times New Roman"/>
          <w:i/>
          <w:iCs/>
          <w:color w:val="000000"/>
          <w:sz w:val="24"/>
          <w:szCs w:val="24"/>
        </w:rPr>
        <w:t xml:space="preserve">Эдмон Ростан </w:t>
      </w:r>
      <w:r w:rsidRPr="008C5D32">
        <w:rPr>
          <w:rFonts w:ascii="Times New Roman" w:hAnsi="Times New Roman" w:cs="Times New Roman"/>
          <w:color w:val="000000"/>
          <w:sz w:val="24"/>
          <w:szCs w:val="24"/>
        </w:rPr>
        <w:t>(1868—1918). Его первые пьесы: «Романтики» (1891); «Принцесса Греза» (1895). Постановка в театре Порт-Сен-Мартен пьесы Ростана «Сирано де Бержерак» (1897). Продолжение в этой героической комедии идейных тенденций французского романтизма первой полови</w:t>
      </w:r>
      <w:r w:rsidRPr="008C5D32">
        <w:rPr>
          <w:rFonts w:ascii="Times New Roman" w:hAnsi="Times New Roman" w:cs="Times New Roman"/>
          <w:color w:val="000000"/>
          <w:sz w:val="24"/>
          <w:szCs w:val="24"/>
        </w:rPr>
        <w:softHyphen/>
        <w:t xml:space="preserve">ны </w:t>
      </w:r>
      <w:r w:rsidRPr="008C5D32">
        <w:rPr>
          <w:rFonts w:ascii="Times New Roman" w:hAnsi="Times New Roman" w:cs="Times New Roman"/>
          <w:color w:val="000000"/>
          <w:sz w:val="24"/>
          <w:szCs w:val="24"/>
          <w:lang w:val="en-US"/>
        </w:rPr>
        <w:t>XIX</w:t>
      </w:r>
      <w:r w:rsidRPr="008C5D32">
        <w:rPr>
          <w:rFonts w:ascii="Times New Roman" w:hAnsi="Times New Roman" w:cs="Times New Roman"/>
          <w:color w:val="000000"/>
          <w:sz w:val="24"/>
          <w:szCs w:val="24"/>
        </w:rPr>
        <w:t xml:space="preserve"> в.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b/>
          <w:bCs/>
          <w:color w:val="000000"/>
          <w:sz w:val="24"/>
          <w:szCs w:val="24"/>
        </w:rPr>
        <w:tab/>
        <w:t xml:space="preserve">Русская драматургия 1-ой четверти </w:t>
      </w:r>
      <w:r w:rsidRPr="008C5D32">
        <w:rPr>
          <w:rFonts w:ascii="Times New Roman" w:hAnsi="Times New Roman" w:cs="Times New Roman"/>
          <w:b/>
          <w:bCs/>
          <w:color w:val="000000"/>
          <w:sz w:val="24"/>
          <w:szCs w:val="24"/>
          <w:lang w:val="en-US"/>
        </w:rPr>
        <w:t>XIX</w:t>
      </w:r>
      <w:r w:rsidRPr="008C5D32">
        <w:rPr>
          <w:rFonts w:ascii="Times New Roman" w:hAnsi="Times New Roman" w:cs="Times New Roman"/>
          <w:b/>
          <w:bCs/>
          <w:color w:val="000000"/>
          <w:sz w:val="24"/>
          <w:szCs w:val="24"/>
        </w:rPr>
        <w:t xml:space="preserve"> в</w:t>
      </w:r>
      <w:r w:rsidRPr="008C5D32">
        <w:rPr>
          <w:rFonts w:ascii="Times New Roman" w:hAnsi="Times New Roman" w:cs="Times New Roman"/>
          <w:color w:val="000000"/>
          <w:sz w:val="24"/>
          <w:szCs w:val="24"/>
        </w:rPr>
        <w:t>.</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 xml:space="preserve">Героико-патриотическая тема в «Дмитрии Донском» - трагедии </w:t>
      </w:r>
      <w:r w:rsidRPr="008C5D32">
        <w:rPr>
          <w:rFonts w:ascii="Times New Roman" w:hAnsi="Times New Roman" w:cs="Times New Roman"/>
          <w:i/>
          <w:color w:val="000000"/>
          <w:sz w:val="24"/>
          <w:szCs w:val="24"/>
        </w:rPr>
        <w:t xml:space="preserve">В. А. Озерова </w:t>
      </w:r>
      <w:r w:rsidRPr="008C5D32">
        <w:rPr>
          <w:rFonts w:ascii="Times New Roman" w:hAnsi="Times New Roman" w:cs="Times New Roman"/>
          <w:color w:val="000000"/>
          <w:sz w:val="24"/>
          <w:szCs w:val="24"/>
        </w:rPr>
        <w:t>(1770—1816). Своеобразие неоклассицистской трагедии Озерова. Значение трагедии для русского театра эпохи Отечественной войны 1812 г.</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Комедии </w:t>
      </w:r>
      <w:r w:rsidRPr="008C5D32">
        <w:rPr>
          <w:rFonts w:ascii="Times New Roman" w:hAnsi="Times New Roman" w:cs="Times New Roman"/>
          <w:i/>
          <w:color w:val="000000"/>
          <w:sz w:val="24"/>
          <w:szCs w:val="24"/>
        </w:rPr>
        <w:t>И. А. Крылова</w:t>
      </w:r>
      <w:r w:rsidRPr="008C5D32">
        <w:rPr>
          <w:rFonts w:ascii="Times New Roman" w:hAnsi="Times New Roman" w:cs="Times New Roman"/>
          <w:color w:val="000000"/>
          <w:sz w:val="24"/>
          <w:szCs w:val="24"/>
        </w:rPr>
        <w:t xml:space="preserve"> (1769—1844) «Модная лавка» и «Урок дочкам» — лучшие произведения русской сатирической драматургии начала </w:t>
      </w:r>
      <w:r w:rsidRPr="008C5D32">
        <w:rPr>
          <w:rFonts w:ascii="Times New Roman" w:hAnsi="Times New Roman" w:cs="Times New Roman"/>
          <w:color w:val="000000"/>
          <w:sz w:val="24"/>
          <w:szCs w:val="24"/>
          <w:lang w:val="en-US"/>
        </w:rPr>
        <w:t>XIX</w:t>
      </w:r>
      <w:r w:rsidRPr="008C5D32">
        <w:rPr>
          <w:rFonts w:ascii="Times New Roman" w:hAnsi="Times New Roman" w:cs="Times New Roman"/>
          <w:color w:val="000000"/>
          <w:sz w:val="24"/>
          <w:szCs w:val="24"/>
        </w:rPr>
        <w:t xml:space="preserve"> в.</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Комедии </w:t>
      </w:r>
      <w:r w:rsidRPr="008C5D32">
        <w:rPr>
          <w:rFonts w:ascii="Times New Roman" w:hAnsi="Times New Roman" w:cs="Times New Roman"/>
          <w:i/>
          <w:color w:val="000000"/>
          <w:sz w:val="24"/>
          <w:szCs w:val="24"/>
        </w:rPr>
        <w:t>А. А. Шаховского</w:t>
      </w:r>
      <w:r w:rsidRPr="008C5D32">
        <w:rPr>
          <w:rFonts w:ascii="Times New Roman" w:hAnsi="Times New Roman" w:cs="Times New Roman"/>
          <w:color w:val="000000"/>
          <w:sz w:val="24"/>
          <w:szCs w:val="24"/>
        </w:rPr>
        <w:t xml:space="preserve"> (1777—1846). Театрально-режиссерская и педагогическая деятельность Шаховского. Виднейшие представители водевильного жанра (Н. И. Хмельницкий, А. И. Писарев).</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Декабристы и их роль в борьбе за самобытный русский национальный театр. Драматургия декабристов П. А. Катенина, В. К. Кюхельбекера и др. Двойственный характер их драматургии, классицистские и романтические черты драматургии декабристов.</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Взгляды</w:t>
      </w:r>
      <w:r w:rsidRPr="008C5D32">
        <w:rPr>
          <w:rFonts w:ascii="Times New Roman" w:hAnsi="Times New Roman" w:cs="Times New Roman"/>
          <w:i/>
          <w:iCs/>
          <w:color w:val="000000"/>
          <w:sz w:val="24"/>
          <w:szCs w:val="24"/>
        </w:rPr>
        <w:t xml:space="preserve"> А. С. Грибоедова </w:t>
      </w:r>
      <w:r w:rsidRPr="008C5D32">
        <w:rPr>
          <w:rFonts w:ascii="Times New Roman" w:hAnsi="Times New Roman" w:cs="Times New Roman"/>
          <w:color w:val="000000"/>
          <w:sz w:val="24"/>
          <w:szCs w:val="24"/>
        </w:rPr>
        <w:t>(1795—1829) на драму и театр. Ранние драматические произведения. Новаторский характер комедии «Горе от ума». Сценическая история первых представлений «Горе от ума».</w:t>
      </w:r>
    </w:p>
    <w:p w:rsidR="008C5D32" w:rsidRPr="008C5D32" w:rsidRDefault="008C5D32" w:rsidP="008C5D32">
      <w:pPr>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ab/>
        <w:t xml:space="preserve">Актерское искусство 1-ой четверти </w:t>
      </w:r>
      <w:r w:rsidRPr="008C5D32">
        <w:rPr>
          <w:rFonts w:ascii="Times New Roman" w:hAnsi="Times New Roman" w:cs="Times New Roman"/>
          <w:b/>
          <w:bCs/>
          <w:color w:val="000000"/>
          <w:sz w:val="24"/>
          <w:szCs w:val="24"/>
          <w:lang w:val="en-US"/>
        </w:rPr>
        <w:t>XIX</w:t>
      </w:r>
      <w:r w:rsidRPr="008C5D32">
        <w:rPr>
          <w:rFonts w:ascii="Times New Roman" w:hAnsi="Times New Roman" w:cs="Times New Roman"/>
          <w:b/>
          <w:bCs/>
          <w:color w:val="000000"/>
          <w:sz w:val="24"/>
          <w:szCs w:val="24"/>
        </w:rPr>
        <w:t xml:space="preserve"> века.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Актерское искусство </w:t>
      </w:r>
      <w:r w:rsidRPr="008C5D32">
        <w:rPr>
          <w:rFonts w:ascii="Times New Roman" w:hAnsi="Times New Roman" w:cs="Times New Roman"/>
          <w:i/>
          <w:color w:val="000000"/>
          <w:sz w:val="24"/>
          <w:szCs w:val="24"/>
        </w:rPr>
        <w:t>А. С. Яковлева</w:t>
      </w:r>
      <w:r w:rsidRPr="008C5D32">
        <w:rPr>
          <w:rFonts w:ascii="Times New Roman" w:hAnsi="Times New Roman" w:cs="Times New Roman"/>
          <w:color w:val="000000"/>
          <w:sz w:val="24"/>
          <w:szCs w:val="24"/>
        </w:rPr>
        <w:t xml:space="preserve"> (1773—1817) и </w:t>
      </w:r>
      <w:r w:rsidRPr="008C5D32">
        <w:rPr>
          <w:rFonts w:ascii="Times New Roman" w:hAnsi="Times New Roman" w:cs="Times New Roman"/>
          <w:i/>
          <w:color w:val="000000"/>
          <w:sz w:val="24"/>
          <w:szCs w:val="24"/>
        </w:rPr>
        <w:t>Е. С. Семеновой</w:t>
      </w:r>
      <w:r w:rsidRPr="008C5D32">
        <w:rPr>
          <w:rFonts w:ascii="Times New Roman" w:hAnsi="Times New Roman" w:cs="Times New Roman"/>
          <w:color w:val="000000"/>
          <w:sz w:val="24"/>
          <w:szCs w:val="24"/>
        </w:rPr>
        <w:t xml:space="preserve"> (1786—1849).</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Яковлев в героико-патриотической трагедии Озерова «Дмитрий Донской». Патриотическое звучание этой роли в период Отечественной войны. Яковлев — создатель образов Шекспира и Шиллера. Демократические черты творчества Яковлева. Элементы  романтизма в искусстве Яковлева. А. С. Пушкин о Яковлеве.</w:t>
      </w:r>
    </w:p>
    <w:p w:rsidR="008C5D32" w:rsidRPr="008C5D32" w:rsidRDefault="008C5D32" w:rsidP="008C5D32">
      <w:pPr>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Творческий путь Е. С. Семеновой. Многогранность ее актерского дарования. Основные сценические образы (Антигона - «Эдип в Афинах» Озерова, Ксения - «Дмитрий Донской» Озерова). Роли в западноевропейской драматургии. Творческое соревнование Семеновой с французской актрисой Жорж. Оценка творчества актрисы Пушкиным.</w:t>
      </w:r>
    </w:p>
    <w:p w:rsidR="008C5D32" w:rsidRPr="008C5D32" w:rsidRDefault="008C5D32" w:rsidP="008C5D32">
      <w:pPr>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ab/>
        <w:t xml:space="preserve">Русская драматургия 2-й  четверти </w:t>
      </w:r>
      <w:r w:rsidRPr="008C5D32">
        <w:rPr>
          <w:rFonts w:ascii="Times New Roman" w:hAnsi="Times New Roman" w:cs="Times New Roman"/>
          <w:b/>
          <w:bCs/>
          <w:color w:val="000000"/>
          <w:sz w:val="24"/>
          <w:szCs w:val="24"/>
          <w:lang w:val="en-US"/>
        </w:rPr>
        <w:t>XIX</w:t>
      </w:r>
      <w:r w:rsidRPr="008C5D32">
        <w:rPr>
          <w:rFonts w:ascii="Times New Roman" w:hAnsi="Times New Roman" w:cs="Times New Roman"/>
          <w:b/>
          <w:bCs/>
          <w:color w:val="000000"/>
          <w:sz w:val="24"/>
          <w:szCs w:val="24"/>
        </w:rPr>
        <w:t xml:space="preserve"> века.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 xml:space="preserve">А. С. Пушкин </w:t>
      </w:r>
      <w:r w:rsidRPr="008C5D32">
        <w:rPr>
          <w:rFonts w:ascii="Times New Roman" w:hAnsi="Times New Roman" w:cs="Times New Roman"/>
          <w:color w:val="000000"/>
          <w:sz w:val="24"/>
          <w:szCs w:val="24"/>
        </w:rPr>
        <w:t xml:space="preserve">(1799—1837) как теоретик театра и драмы. Критика классицистского театра. Противопоставление Пушкиным народного театра придворному, аристократическому. Сравнительный анализ драматургических систем Мольера и Шекспира. Пушкин о сущности трагедии как «судьбы человеческой, судьбы народной». </w:t>
      </w:r>
      <w:r w:rsidRPr="008C5D32">
        <w:rPr>
          <w:rFonts w:ascii="Times New Roman" w:hAnsi="Times New Roman" w:cs="Times New Roman"/>
          <w:color w:val="000000"/>
          <w:sz w:val="24"/>
          <w:szCs w:val="24"/>
        </w:rPr>
        <w:lastRenderedPageBreak/>
        <w:t>«Истина страстей, правдоподобие чувствований в предполагаемых обстоятельствах» - определение Пушкиным реализма в сценическом искусстве. Использование К. С. Станиславским этой формулы как закона актерского творчества. Драматургия Пушкина. Его замысел «решительного преобразования драматической нашей системы» в трагедии «Борис Годунов» (1825).  Идея произведения.  Художественный метод трагедии. «Маленькие трагедии»  - новый этап драматургии Пушкина. Идейно-философская проблематика «Маленьких трагедий».</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 xml:space="preserve">Драматургия </w:t>
      </w:r>
      <w:r w:rsidRPr="008C5D32">
        <w:rPr>
          <w:rFonts w:ascii="Times New Roman" w:hAnsi="Times New Roman" w:cs="Times New Roman"/>
          <w:i/>
          <w:iCs/>
          <w:color w:val="000000"/>
          <w:sz w:val="24"/>
          <w:szCs w:val="24"/>
        </w:rPr>
        <w:t xml:space="preserve">М.Ю. Лермонтова </w:t>
      </w:r>
      <w:r w:rsidRPr="008C5D32">
        <w:rPr>
          <w:rFonts w:ascii="Times New Roman" w:hAnsi="Times New Roman" w:cs="Times New Roman"/>
          <w:color w:val="000000"/>
          <w:sz w:val="24"/>
          <w:szCs w:val="24"/>
        </w:rPr>
        <w:t>(1814—1841)</w:t>
      </w:r>
      <w:r w:rsidRPr="008C5D32">
        <w:rPr>
          <w:rFonts w:ascii="Times New Roman" w:hAnsi="Times New Roman" w:cs="Times New Roman"/>
          <w:i/>
          <w:iCs/>
          <w:color w:val="000000"/>
          <w:sz w:val="24"/>
          <w:szCs w:val="24"/>
        </w:rPr>
        <w:t xml:space="preserve">. </w:t>
      </w:r>
      <w:r w:rsidRPr="008C5D32">
        <w:rPr>
          <w:rFonts w:ascii="Times New Roman" w:hAnsi="Times New Roman" w:cs="Times New Roman"/>
          <w:color w:val="000000"/>
          <w:sz w:val="24"/>
          <w:szCs w:val="24"/>
        </w:rPr>
        <w:t>Драма М. Ю. Лермонтова «Маскарад»  - наиболее соверщенное произведение русского романтизма в области драматургии. Трагедии «Испанцы» и «Два брата».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 xml:space="preserve">Н. В. Гоголь </w:t>
      </w:r>
      <w:r w:rsidRPr="008C5D32">
        <w:rPr>
          <w:rFonts w:ascii="Times New Roman" w:hAnsi="Times New Roman" w:cs="Times New Roman"/>
          <w:color w:val="000000"/>
          <w:sz w:val="24"/>
          <w:szCs w:val="24"/>
        </w:rPr>
        <w:t xml:space="preserve">и театр. Место театра в жизни и творчестве Гоголя (1809—1852). Отрицательное отношение Гоголя к современной романтической драме, мелодраме </w:t>
      </w:r>
      <w:r w:rsidRPr="008C5D32">
        <w:rPr>
          <w:rFonts w:ascii="Times New Roman" w:hAnsi="Times New Roman" w:cs="Times New Roman"/>
          <w:iCs/>
          <w:color w:val="000000"/>
          <w:sz w:val="24"/>
          <w:szCs w:val="24"/>
        </w:rPr>
        <w:t>и</w:t>
      </w:r>
      <w:r w:rsidRPr="008C5D32">
        <w:rPr>
          <w:rFonts w:ascii="Times New Roman" w:hAnsi="Times New Roman" w:cs="Times New Roman"/>
          <w:color w:val="000000"/>
          <w:sz w:val="24"/>
          <w:szCs w:val="24"/>
        </w:rPr>
        <w:t>водевилю. Требование создания «общественной комедии».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Гоголь о сценическом искусстве. Комментарии Гоголя к «Ревизору». Первое теоретическое обоснование реалистического актерского искусства и режиссуры.</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Драматургия Гоголя. «Ревизор» (1836) - сатирическое обличение нравов царской России. Новаторское построение комедии. Первые постановки «Ревизора» на сцене Александрийского и Малого театров. Общественно-театральная борьба вокруг «Ревизора». Белинский о «Ревизоре».</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«Женитьба» (1842). «Игроки» (1842). Особенности драматической интриги.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«Театральный разъезд после представления новой комедии» - театрально-эстетический манифест Н.В. Гоголя.</w:t>
      </w:r>
    </w:p>
    <w:p w:rsidR="008C5D32" w:rsidRPr="008C5D32" w:rsidRDefault="008C5D32" w:rsidP="008C5D32">
      <w:pPr>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ab/>
        <w:t xml:space="preserve">Актёрское искусство 2-й четверти </w:t>
      </w:r>
      <w:r w:rsidRPr="008C5D32">
        <w:rPr>
          <w:rFonts w:ascii="Times New Roman" w:hAnsi="Times New Roman" w:cs="Times New Roman"/>
          <w:b/>
          <w:bCs/>
          <w:color w:val="000000"/>
          <w:sz w:val="24"/>
          <w:szCs w:val="24"/>
          <w:lang w:val="en-US"/>
        </w:rPr>
        <w:t>XIX</w:t>
      </w:r>
      <w:r w:rsidRPr="008C5D32">
        <w:rPr>
          <w:rFonts w:ascii="Times New Roman" w:hAnsi="Times New Roman" w:cs="Times New Roman"/>
          <w:b/>
          <w:bCs/>
          <w:color w:val="000000"/>
          <w:sz w:val="24"/>
          <w:szCs w:val="24"/>
        </w:rPr>
        <w:t xml:space="preserve"> века.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Романтизм в актёрском искусстве. </w:t>
      </w:r>
      <w:r w:rsidRPr="008C5D32">
        <w:rPr>
          <w:rFonts w:ascii="Times New Roman" w:hAnsi="Times New Roman" w:cs="Times New Roman"/>
          <w:i/>
          <w:iCs/>
          <w:color w:val="000000"/>
          <w:sz w:val="24"/>
          <w:szCs w:val="24"/>
        </w:rPr>
        <w:t xml:space="preserve">П. С. Мочалов </w:t>
      </w:r>
      <w:r w:rsidRPr="008C5D32">
        <w:rPr>
          <w:rFonts w:ascii="Times New Roman" w:hAnsi="Times New Roman" w:cs="Times New Roman"/>
          <w:color w:val="000000"/>
          <w:sz w:val="24"/>
          <w:szCs w:val="24"/>
        </w:rPr>
        <w:t xml:space="preserve">(1800—1848) - крупнейший представитель романтизма в русском сценическом искусстве. Основные этапы творческого пути. Роли Мочалова в мелодраме, романтической драме, трагедиях Шекспира и Шиллера. Центральный образ Мочалова — графический герой, восставший против зла и несправедливости. Мочалов в роли Гамлета. Белинский о Мочалове-Гамлете. Особенности художественного метода Мочалова. Традиции искусства Мочалова в творчестве русских актеров </w:t>
      </w:r>
      <w:r w:rsidRPr="008C5D32">
        <w:rPr>
          <w:rFonts w:ascii="Times New Roman" w:hAnsi="Times New Roman" w:cs="Times New Roman"/>
          <w:color w:val="000000"/>
          <w:sz w:val="24"/>
          <w:szCs w:val="24"/>
          <w:lang w:val="en-US"/>
        </w:rPr>
        <w:t>XIX</w:t>
      </w:r>
      <w:r w:rsidRPr="008C5D32">
        <w:rPr>
          <w:rFonts w:ascii="Times New Roman" w:hAnsi="Times New Roman" w:cs="Times New Roman"/>
          <w:color w:val="000000"/>
          <w:sz w:val="24"/>
          <w:szCs w:val="24"/>
        </w:rPr>
        <w:t xml:space="preserve"> в.</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 xml:space="preserve">В. А. Каратыгин </w:t>
      </w:r>
      <w:r w:rsidRPr="008C5D32">
        <w:rPr>
          <w:rFonts w:ascii="Times New Roman" w:hAnsi="Times New Roman" w:cs="Times New Roman"/>
          <w:color w:val="000000"/>
          <w:sz w:val="24"/>
          <w:szCs w:val="24"/>
        </w:rPr>
        <w:t>(1802—1853) - крупнейший актер классицистской и романтической драмы. Каратыгин и Мочалов как представители двух противоположных направлений в актерском искусстве того времени. Основные роли Каратыгина. Метод работы над ролями. Высокое техническое мастерство. Появление реалистических тенденций в искусстве Каратыгина в 1940-е гг. Белинский и Герцен о Каратыгине.</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В. И. Живокини</w:t>
      </w:r>
      <w:r w:rsidRPr="008C5D32">
        <w:rPr>
          <w:rFonts w:ascii="Times New Roman" w:hAnsi="Times New Roman" w:cs="Times New Roman"/>
          <w:color w:val="000000"/>
          <w:sz w:val="24"/>
          <w:szCs w:val="24"/>
        </w:rPr>
        <w:t>(1808—1874) - крупнейший водевильно-комедийный актер. Связь искусства Живокини с традициями народного комического театра. Белинский о Живокини.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Н. О. Дюр</w:t>
      </w:r>
      <w:r w:rsidRPr="008C5D32">
        <w:rPr>
          <w:rFonts w:ascii="Times New Roman" w:hAnsi="Times New Roman" w:cs="Times New Roman"/>
          <w:color w:val="000000"/>
          <w:sz w:val="24"/>
          <w:szCs w:val="24"/>
        </w:rPr>
        <w:t>(1807—1839) - один из популярных актеров Александрийского театра. Водевильный характер исполнения ролей в русской реалистической комедии. Гоголь о Дюре.</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В. Н. Асенкова</w:t>
      </w:r>
      <w:r w:rsidRPr="008C5D32">
        <w:rPr>
          <w:rFonts w:ascii="Times New Roman" w:hAnsi="Times New Roman" w:cs="Times New Roman"/>
          <w:color w:val="000000"/>
          <w:sz w:val="24"/>
          <w:szCs w:val="24"/>
        </w:rPr>
        <w:t>(1817—1841) — выдающаяся русская актриса Александрийского театра. Многогранность дарования Асенковой. Асенкова в водевилях и трагедийных ролях.</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 xml:space="preserve">Становление реализма в актерском искусстве и творчество М. С. Щепкина </w:t>
      </w:r>
      <w:r w:rsidRPr="008C5D32">
        <w:rPr>
          <w:rFonts w:ascii="Times New Roman" w:hAnsi="Times New Roman" w:cs="Times New Roman"/>
          <w:color w:val="000000"/>
          <w:sz w:val="24"/>
          <w:szCs w:val="24"/>
        </w:rPr>
        <w:t>(1788—1863). Щепкин - основоположник реализма в русском сценическом искусстве. Основные этапы творческой деятельности М. С. Щепкина. Идейная связь Щепкина с прогрессивными деятелями культуры своего времени: Пушкиным, Шевченко, Гоголем, Белинским, Герценом и др. Щепкин в репертуаре русской классической драматургии, исполнение им ролей Фамусова, Городничего, Подколесина, Кочкарева. Отстаивание Щепкиным принципов реализма Гоголя. Гума</w:t>
      </w:r>
      <w:r w:rsidRPr="008C5D32">
        <w:rPr>
          <w:rFonts w:ascii="Times New Roman" w:hAnsi="Times New Roman" w:cs="Times New Roman"/>
          <w:color w:val="000000"/>
          <w:sz w:val="24"/>
          <w:szCs w:val="24"/>
        </w:rPr>
        <w:softHyphen/>
        <w:t xml:space="preserve">низм и демократизм актера в изображении простых люден Щепкин в роли матроса Симона («Матрос»), Мошкина «Холостяк»), Кузовкина («Нахлебник»). </w:t>
      </w:r>
    </w:p>
    <w:p w:rsidR="008C5D32" w:rsidRPr="008C5D32" w:rsidRDefault="008C5D32" w:rsidP="008C5D32">
      <w:pPr>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lastRenderedPageBreak/>
        <w:t>Щепкин - теоретик театра. Разработка им метода воспитания актера реалистического театра. Щепкин – режиссер. Щепкинские традиции в творчестве крупнейших мастеров русского театра. Белинский и Герцен о творчестве Щепкина.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 xml:space="preserve">А. Е. Мартынов </w:t>
      </w:r>
      <w:r w:rsidRPr="008C5D32">
        <w:rPr>
          <w:rFonts w:ascii="Times New Roman" w:hAnsi="Times New Roman" w:cs="Times New Roman"/>
          <w:color w:val="000000"/>
          <w:sz w:val="24"/>
          <w:szCs w:val="24"/>
        </w:rPr>
        <w:t>(1816—1860) — великий русский актер демократического направления. Ранние роли в водевилях. Характер исполнения Мартыновым водевильных ролей, гоголевский «смех сквозь слезы». Исполнение ролей в комедиях Гоголя: Хлестаков, Бобчинский, Подколесин, Ихарев. Мартынов в роли Расплюева («Свадьба Кречинского»). Мартынов в комедиях Мольера. Близость Мартынову драматургии Островского. Образ Тихона («Гроза») — вершина творчества актера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color w:val="000000"/>
          <w:sz w:val="24"/>
          <w:szCs w:val="24"/>
        </w:rPr>
        <w:t>И. И. Сосницкий</w:t>
      </w:r>
      <w:r w:rsidRPr="008C5D32">
        <w:rPr>
          <w:rFonts w:ascii="Times New Roman" w:hAnsi="Times New Roman" w:cs="Times New Roman"/>
          <w:color w:val="000000"/>
          <w:sz w:val="24"/>
          <w:szCs w:val="24"/>
        </w:rPr>
        <w:t>(1794—1871) - крупнейший представитель реалистического направления в Александрийском театре. Исполнение Сосницким ролей в русской и западноевропейской классической комедии. Белинский об игре Сосницкого.</w:t>
      </w:r>
    </w:p>
    <w:p w:rsidR="008C5D32" w:rsidRPr="008C5D32" w:rsidRDefault="008C5D32" w:rsidP="008C5D32">
      <w:pPr>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ab/>
        <w:t xml:space="preserve">Драматургия 2-й половины </w:t>
      </w:r>
      <w:r w:rsidRPr="008C5D32">
        <w:rPr>
          <w:rFonts w:ascii="Times New Roman" w:hAnsi="Times New Roman" w:cs="Times New Roman"/>
          <w:b/>
          <w:bCs/>
          <w:color w:val="000000"/>
          <w:sz w:val="24"/>
          <w:szCs w:val="24"/>
          <w:lang w:val="en-US"/>
        </w:rPr>
        <w:t>XIX</w:t>
      </w:r>
      <w:r w:rsidRPr="008C5D32">
        <w:rPr>
          <w:rFonts w:ascii="Times New Roman" w:hAnsi="Times New Roman" w:cs="Times New Roman"/>
          <w:b/>
          <w:bCs/>
          <w:color w:val="000000"/>
          <w:sz w:val="24"/>
          <w:szCs w:val="24"/>
        </w:rPr>
        <w:t xml:space="preserve"> века.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Драматургия и театральная деятельность </w:t>
      </w:r>
      <w:r w:rsidRPr="008C5D32">
        <w:rPr>
          <w:rFonts w:ascii="Times New Roman" w:hAnsi="Times New Roman" w:cs="Times New Roman"/>
          <w:i/>
          <w:iCs/>
          <w:sz w:val="24"/>
          <w:szCs w:val="24"/>
        </w:rPr>
        <w:t xml:space="preserve">А. Н. Островского </w:t>
      </w:r>
      <w:r w:rsidRPr="008C5D32">
        <w:rPr>
          <w:rFonts w:ascii="Times New Roman" w:hAnsi="Times New Roman" w:cs="Times New Roman"/>
          <w:sz w:val="24"/>
          <w:szCs w:val="24"/>
        </w:rPr>
        <w:t>(1823—1886). Основные этапы драматургической деятельности. Широта охвата и глубина изображения русской действительности: «Свои люди - сочтемся» («Банкрот») (1849), «Доходное место» (1856), «Гроза» (1859), «На всякого мудреца довольно простоты», «Горячее сердце» (1868), «Лес» (1870), «Бесприданница» (1878), «Таланты и поклонники» (1881) и другие пьесы. Художественные особенности драматур</w:t>
      </w:r>
      <w:r w:rsidRPr="008C5D32">
        <w:rPr>
          <w:rFonts w:ascii="Times New Roman" w:hAnsi="Times New Roman" w:cs="Times New Roman"/>
          <w:sz w:val="24"/>
          <w:szCs w:val="24"/>
        </w:rPr>
        <w:softHyphen/>
        <w:t>гии Островского. Значение пьес Островского дли развития ре</w:t>
      </w:r>
      <w:r w:rsidRPr="008C5D32">
        <w:rPr>
          <w:rFonts w:ascii="Times New Roman" w:hAnsi="Times New Roman" w:cs="Times New Roman"/>
          <w:sz w:val="24"/>
          <w:szCs w:val="24"/>
        </w:rPr>
        <w:softHyphen/>
        <w:t>алистического актерского искусства. Чернышевский и Добролюбов об Островском.</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Театрально-эстетические взгляды Островского. Островский о воспитательном и просветительском значении театра. Критика им казенной сцены. Островский об актерском искусстве. Влияние Островского па последующее развитие русского театра.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 xml:space="preserve">И. С. Тургенев </w:t>
      </w:r>
      <w:r w:rsidRPr="008C5D32">
        <w:rPr>
          <w:rFonts w:ascii="Times New Roman" w:hAnsi="Times New Roman" w:cs="Times New Roman"/>
          <w:color w:val="000000"/>
          <w:sz w:val="24"/>
          <w:szCs w:val="24"/>
        </w:rPr>
        <w:t>(1818—1883) и театр. Основные этапы драматургического творчества Тургенева. Тема «маленького человека» в комедиях «Холостяк» и «Нахлебник». Новаторский характер комедии «Месяц в деревне». Сценическая история драматургии Тургенева. Тургенев-драматург как предвестник «новой драмы».</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 xml:space="preserve">М. Е. Салтыков-Щедрин </w:t>
      </w:r>
      <w:r w:rsidRPr="008C5D32">
        <w:rPr>
          <w:rFonts w:ascii="Times New Roman" w:hAnsi="Times New Roman" w:cs="Times New Roman"/>
          <w:color w:val="000000"/>
          <w:sz w:val="24"/>
          <w:szCs w:val="24"/>
        </w:rPr>
        <w:t>(1826—1889) и театр. Театральная эстетика Салтыкова-Щедрина. Комедии «Смерть Пазухина» и «Тени».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Сатирическая драматургия </w:t>
      </w:r>
      <w:r w:rsidRPr="008C5D32">
        <w:rPr>
          <w:rFonts w:ascii="Times New Roman" w:hAnsi="Times New Roman" w:cs="Times New Roman"/>
          <w:i/>
          <w:iCs/>
          <w:color w:val="000000"/>
          <w:sz w:val="24"/>
          <w:szCs w:val="24"/>
        </w:rPr>
        <w:t xml:space="preserve">А. В. Сухово-Кобылина </w:t>
      </w:r>
      <w:r w:rsidRPr="008C5D32">
        <w:rPr>
          <w:rFonts w:ascii="Times New Roman" w:hAnsi="Times New Roman" w:cs="Times New Roman"/>
          <w:color w:val="000000"/>
          <w:sz w:val="24"/>
          <w:szCs w:val="24"/>
        </w:rPr>
        <w:t>(1817—1903). Мировоззрение и идейная направленность творчества. Трилогия «Картины прошедшего»:   «Свадьба Кречинского», «Дело», «Смерть Тарелкина». Её  социально-обличительный пафос. Развитие в драматургии Сухово-Кобылина гоголевского принципа «общественной ко</w:t>
      </w:r>
      <w:r w:rsidRPr="008C5D32">
        <w:rPr>
          <w:rFonts w:ascii="Times New Roman" w:hAnsi="Times New Roman" w:cs="Times New Roman"/>
          <w:color w:val="000000"/>
          <w:sz w:val="24"/>
          <w:szCs w:val="24"/>
        </w:rPr>
        <w:softHyphen/>
        <w:t>медии». Сценическая история драматургии Сухово-Кобылина.</w:t>
      </w:r>
    </w:p>
    <w:p w:rsidR="008C5D32" w:rsidRPr="008C5D32" w:rsidRDefault="008C5D32" w:rsidP="008C5D32">
      <w:pPr>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sz w:val="24"/>
          <w:szCs w:val="24"/>
        </w:rPr>
        <w:t xml:space="preserve">А. К. Толстой </w:t>
      </w:r>
      <w:r w:rsidRPr="008C5D32">
        <w:rPr>
          <w:rFonts w:ascii="Times New Roman" w:hAnsi="Times New Roman" w:cs="Times New Roman"/>
          <w:sz w:val="24"/>
          <w:szCs w:val="24"/>
        </w:rPr>
        <w:t>(1817—1875) и русская историческая драматургия. Драматическая трилогия «Смерть Иоанна Гроз</w:t>
      </w:r>
      <w:r w:rsidRPr="008C5D32">
        <w:rPr>
          <w:rFonts w:ascii="Times New Roman" w:hAnsi="Times New Roman" w:cs="Times New Roman"/>
          <w:sz w:val="24"/>
          <w:szCs w:val="24"/>
        </w:rPr>
        <w:softHyphen/>
        <w:t>ного», «Царь Федор Иоаннович», «Царь Борис». Сценическая история этих пьес. Трагедия «Дон Жуан».</w:t>
      </w:r>
    </w:p>
    <w:p w:rsidR="008C5D32" w:rsidRPr="008C5D32" w:rsidRDefault="008C5D32" w:rsidP="008C5D32">
      <w:pPr>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bCs/>
          <w:i/>
          <w:color w:val="000000"/>
          <w:sz w:val="24"/>
          <w:szCs w:val="24"/>
        </w:rPr>
        <w:t>Драматургия Л. Н. Толстого</w:t>
      </w:r>
      <w:r w:rsidRPr="008C5D32">
        <w:rPr>
          <w:rFonts w:ascii="Times New Roman" w:hAnsi="Times New Roman" w:cs="Times New Roman"/>
          <w:color w:val="000000"/>
          <w:sz w:val="24"/>
          <w:szCs w:val="24"/>
        </w:rPr>
        <w:t>(1828—1910). Театральная эстетика Толстого. Критика современного дворянско-буржуазного театра. Толстой о драме («драма есть конфликт»). Идея создания театра для народа в 1880-е г. Основные этапы творчества Толстого-драматурга. «Власть тьмы» как народная тра</w:t>
      </w:r>
      <w:r w:rsidRPr="008C5D32">
        <w:rPr>
          <w:rFonts w:ascii="Times New Roman" w:hAnsi="Times New Roman" w:cs="Times New Roman"/>
          <w:color w:val="000000"/>
          <w:sz w:val="24"/>
          <w:szCs w:val="24"/>
        </w:rPr>
        <w:softHyphen/>
        <w:t>гедия. Комедия «Плоды просвещения». Драма «Живой труп».</w:t>
      </w:r>
    </w:p>
    <w:p w:rsidR="008C5D32" w:rsidRPr="008C5D32" w:rsidRDefault="008C5D32" w:rsidP="008C5D32">
      <w:pPr>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sz w:val="24"/>
          <w:szCs w:val="24"/>
        </w:rPr>
        <w:tab/>
        <w:t xml:space="preserve">Актерское искусство 2-ой пол </w:t>
      </w:r>
      <w:r w:rsidRPr="008C5D32">
        <w:rPr>
          <w:rFonts w:ascii="Times New Roman" w:hAnsi="Times New Roman" w:cs="Times New Roman"/>
          <w:b/>
          <w:bCs/>
          <w:sz w:val="24"/>
          <w:szCs w:val="24"/>
          <w:lang w:val="en-US"/>
        </w:rPr>
        <w:t>XIX</w:t>
      </w:r>
      <w:r w:rsidRPr="008C5D32">
        <w:rPr>
          <w:rFonts w:ascii="Times New Roman" w:hAnsi="Times New Roman" w:cs="Times New Roman"/>
          <w:b/>
          <w:bCs/>
          <w:sz w:val="24"/>
          <w:szCs w:val="24"/>
        </w:rPr>
        <w:t xml:space="preserve"> века.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П. М. Садовский</w:t>
      </w:r>
      <w:r w:rsidRPr="008C5D32">
        <w:rPr>
          <w:rFonts w:ascii="Times New Roman" w:hAnsi="Times New Roman" w:cs="Times New Roman"/>
          <w:color w:val="000000"/>
          <w:sz w:val="24"/>
          <w:szCs w:val="24"/>
        </w:rPr>
        <w:t xml:space="preserve"> (1818—1872) - выдающийся актер реалистической школы Малого театра, любимый актёр А.Н. Островского. Основные этапы творческого пути. Ранние роли в водевилях, переход к ролям в пьесах Гоголя, Тургенева, Сухово-Кобылина. Идейная и творческая близость Садовского с Островским. Основные роли Садовского в пьесах Островского: Большой, Подхолюзин, Любим Торцов, Юсов, Курослепов и др. Представители «семьи Садовских» в Малом театре: М. П. Садовский (1847—1910) и О. О. Садовская (1850—1919) - продолжатели актерских традиций школы П. М. Садовского.</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lastRenderedPageBreak/>
        <w:t xml:space="preserve">Краткая характеристика творчества виднейших актеров Малого театра 50—70-х гг.: </w:t>
      </w:r>
      <w:r w:rsidRPr="008C5D32">
        <w:rPr>
          <w:rFonts w:ascii="Times New Roman" w:hAnsi="Times New Roman" w:cs="Times New Roman"/>
          <w:i/>
          <w:color w:val="000000"/>
          <w:sz w:val="24"/>
          <w:szCs w:val="24"/>
        </w:rPr>
        <w:t>Л.  М. Никулина-Косицкая</w:t>
      </w:r>
      <w:r w:rsidRPr="008C5D32">
        <w:rPr>
          <w:rFonts w:ascii="Times New Roman" w:hAnsi="Times New Roman" w:cs="Times New Roman"/>
          <w:color w:val="000000"/>
          <w:sz w:val="24"/>
          <w:szCs w:val="24"/>
        </w:rPr>
        <w:t xml:space="preserve"> (1829—1868) - первая исполнительница главных ролей в пьесах Островского в 60-е гг. (Катерина — «Гроза» и др.). </w:t>
      </w:r>
      <w:r w:rsidRPr="008C5D32">
        <w:rPr>
          <w:rFonts w:ascii="Times New Roman" w:hAnsi="Times New Roman" w:cs="Times New Roman"/>
          <w:i/>
          <w:color w:val="000000"/>
          <w:sz w:val="24"/>
          <w:szCs w:val="24"/>
        </w:rPr>
        <w:t>С. В. Шумский</w:t>
      </w:r>
      <w:r w:rsidRPr="008C5D32">
        <w:rPr>
          <w:rFonts w:ascii="Times New Roman" w:hAnsi="Times New Roman" w:cs="Times New Roman"/>
          <w:color w:val="000000"/>
          <w:sz w:val="24"/>
          <w:szCs w:val="24"/>
        </w:rPr>
        <w:t xml:space="preserve"> (1821 — 1878) и </w:t>
      </w:r>
      <w:r w:rsidRPr="008C5D32">
        <w:rPr>
          <w:rFonts w:ascii="Times New Roman" w:hAnsi="Times New Roman" w:cs="Times New Roman"/>
          <w:i/>
          <w:color w:val="000000"/>
          <w:sz w:val="24"/>
          <w:szCs w:val="24"/>
        </w:rPr>
        <w:t xml:space="preserve">И.В. Самарин  </w:t>
      </w:r>
      <w:r w:rsidRPr="008C5D32">
        <w:rPr>
          <w:rFonts w:ascii="Times New Roman" w:hAnsi="Times New Roman" w:cs="Times New Roman"/>
          <w:color w:val="000000"/>
          <w:sz w:val="24"/>
          <w:szCs w:val="24"/>
        </w:rPr>
        <w:t>(1817—1885) - актеры школы Щепкина</w:t>
      </w:r>
      <w:r w:rsidRPr="008C5D32">
        <w:rPr>
          <w:rFonts w:ascii="Times New Roman" w:hAnsi="Times New Roman" w:cs="Times New Roman"/>
          <w:i/>
          <w:color w:val="000000"/>
          <w:sz w:val="24"/>
          <w:szCs w:val="24"/>
        </w:rPr>
        <w:t>.  Г.Н. Федотова</w:t>
      </w:r>
      <w:r w:rsidRPr="008C5D32">
        <w:rPr>
          <w:rFonts w:ascii="Times New Roman" w:hAnsi="Times New Roman" w:cs="Times New Roman"/>
          <w:color w:val="000000"/>
          <w:sz w:val="24"/>
          <w:szCs w:val="24"/>
        </w:rPr>
        <w:t xml:space="preserve"> (1846 – 1925). Исполнение ею главных ролей в пьесах Островского «Снегурочка», «Гроза», «Василиса Мелентьева», «Без вины виноватые», «Волки и овцы»  и др. </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 xml:space="preserve">Натурализм и символизмв театральной культуре конца </w:t>
      </w:r>
      <w:r w:rsidRPr="008C5D32">
        <w:rPr>
          <w:rFonts w:ascii="Times New Roman" w:hAnsi="Times New Roman" w:cs="Times New Roman"/>
          <w:b/>
          <w:bCs/>
          <w:color w:val="000000"/>
          <w:sz w:val="24"/>
          <w:szCs w:val="24"/>
          <w:lang w:val="en-US"/>
        </w:rPr>
        <w:t>XIX</w:t>
      </w:r>
      <w:r w:rsidRPr="008C5D32">
        <w:rPr>
          <w:rFonts w:ascii="Times New Roman" w:hAnsi="Times New Roman" w:cs="Times New Roman"/>
          <w:b/>
          <w:bCs/>
          <w:color w:val="000000"/>
          <w:sz w:val="24"/>
          <w:szCs w:val="24"/>
        </w:rPr>
        <w:t xml:space="preserve"> века.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 xml:space="preserve">Эмиль Золя </w:t>
      </w:r>
      <w:r w:rsidRPr="008C5D32">
        <w:rPr>
          <w:rFonts w:ascii="Times New Roman" w:hAnsi="Times New Roman" w:cs="Times New Roman"/>
          <w:color w:val="000000"/>
          <w:sz w:val="24"/>
          <w:szCs w:val="24"/>
        </w:rPr>
        <w:t xml:space="preserve">(1840—1902) — крупнейший писатель и теоретик второй половины </w:t>
      </w:r>
      <w:r w:rsidRPr="008C5D32">
        <w:rPr>
          <w:rFonts w:ascii="Times New Roman" w:hAnsi="Times New Roman" w:cs="Times New Roman"/>
          <w:color w:val="000000"/>
          <w:sz w:val="24"/>
          <w:szCs w:val="24"/>
          <w:lang w:val="en-US"/>
        </w:rPr>
        <w:t>XIX</w:t>
      </w:r>
      <w:r w:rsidRPr="008C5D32">
        <w:rPr>
          <w:rFonts w:ascii="Times New Roman" w:hAnsi="Times New Roman" w:cs="Times New Roman"/>
          <w:color w:val="000000"/>
          <w:sz w:val="24"/>
          <w:szCs w:val="24"/>
        </w:rPr>
        <w:t xml:space="preserve"> в. Золя и натурализм. Влияние наЗоля позитивизма и теории наследственности. Эволюция философских, политических и эстетических взглядов Золя. Преодоление им ограниченности натурализма, растущий интерес к социальной проблематике и проявление тенденций критического реализма в его творчестве. Золя  и его взгляды на театр («Натурализм в театре», «Наши драматурги», 1881). Критика условностей и штампов в театре. Драма «Тереза Ракен» (1883), натуралистические тенденции этой пьесы, поиск принципов «новой драмы». «Наследники Рабурдена» (1874) — наиболее острая социально-критическая пьеса Золя. Близость ее к традициям французского народного фарса. Значение для французского театра инсцениро</w:t>
      </w:r>
      <w:r w:rsidRPr="008C5D32">
        <w:rPr>
          <w:rFonts w:ascii="Times New Roman" w:hAnsi="Times New Roman" w:cs="Times New Roman"/>
          <w:color w:val="000000"/>
          <w:sz w:val="24"/>
          <w:szCs w:val="24"/>
        </w:rPr>
        <w:softHyphen/>
        <w:t xml:space="preserve">вок произведений Золя.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Зарождение символизма. Его связь с философией индивидуа</w:t>
      </w:r>
      <w:r w:rsidRPr="008C5D32">
        <w:rPr>
          <w:rFonts w:ascii="Times New Roman" w:hAnsi="Times New Roman" w:cs="Times New Roman"/>
          <w:color w:val="000000"/>
          <w:sz w:val="24"/>
          <w:szCs w:val="24"/>
        </w:rPr>
        <w:softHyphen/>
        <w:t xml:space="preserve">лизма и субъективизма. </w:t>
      </w:r>
      <w:r w:rsidRPr="008C5D32">
        <w:rPr>
          <w:rFonts w:ascii="Times New Roman" w:hAnsi="Times New Roman" w:cs="Times New Roman"/>
          <w:i/>
          <w:iCs/>
          <w:color w:val="000000"/>
          <w:sz w:val="24"/>
          <w:szCs w:val="24"/>
        </w:rPr>
        <w:t xml:space="preserve">Морис Метерлинк </w:t>
      </w:r>
      <w:r w:rsidRPr="008C5D32">
        <w:rPr>
          <w:rFonts w:ascii="Times New Roman" w:hAnsi="Times New Roman" w:cs="Times New Roman"/>
          <w:color w:val="000000"/>
          <w:sz w:val="24"/>
          <w:szCs w:val="24"/>
        </w:rPr>
        <w:t>(1862—1949) — бель</w:t>
      </w:r>
      <w:r w:rsidRPr="008C5D32">
        <w:rPr>
          <w:rFonts w:ascii="Times New Roman" w:hAnsi="Times New Roman" w:cs="Times New Roman"/>
          <w:color w:val="000000"/>
          <w:sz w:val="24"/>
          <w:szCs w:val="24"/>
        </w:rPr>
        <w:softHyphen/>
        <w:t>гийский драматург-символист. Его популярность во французском театре. Теория символистской драмы у Метерлинка. Мистическая проблематика его ранних пьес («Слепые», «Непрошенная», 1891; «Там внутри», 1894). Эволюция Метерлинка от темы трагической безысходности к поэтизации действительности: «Монна Ванна» (1902); «Синяя птица» (1908). Философско-этическая и гумани</w:t>
      </w:r>
      <w:r w:rsidRPr="008C5D32">
        <w:rPr>
          <w:rFonts w:ascii="Times New Roman" w:hAnsi="Times New Roman" w:cs="Times New Roman"/>
          <w:color w:val="000000"/>
          <w:sz w:val="24"/>
          <w:szCs w:val="24"/>
        </w:rPr>
        <w:softHyphen/>
        <w:t>стическая проблематика этих драм. Морально-обличительная пьеса Метерлинка «Чудо Святого Антония» (1903). Постановка этой пьесы Е.Вахтанговым (1922). Поздние драмы Метерлинка.</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ab/>
        <w:t xml:space="preserve">Актерское искусство последней четверти </w:t>
      </w:r>
      <w:r w:rsidRPr="008C5D32">
        <w:rPr>
          <w:rFonts w:ascii="Times New Roman" w:hAnsi="Times New Roman" w:cs="Times New Roman"/>
          <w:b/>
          <w:bCs/>
          <w:color w:val="000000"/>
          <w:sz w:val="24"/>
          <w:szCs w:val="24"/>
          <w:lang w:val="en-US"/>
        </w:rPr>
        <w:t>XIX</w:t>
      </w:r>
      <w:r w:rsidRPr="008C5D32">
        <w:rPr>
          <w:rFonts w:ascii="Times New Roman" w:hAnsi="Times New Roman" w:cs="Times New Roman"/>
          <w:b/>
          <w:bCs/>
          <w:color w:val="000000"/>
          <w:sz w:val="24"/>
          <w:szCs w:val="24"/>
        </w:rPr>
        <w:t xml:space="preserve"> в.</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 xml:space="preserve">М. Н. Ермолова </w:t>
      </w:r>
      <w:r w:rsidRPr="008C5D32">
        <w:rPr>
          <w:rFonts w:ascii="Times New Roman" w:hAnsi="Times New Roman" w:cs="Times New Roman"/>
          <w:b/>
          <w:bCs/>
          <w:color w:val="000000"/>
          <w:sz w:val="24"/>
          <w:szCs w:val="24"/>
        </w:rPr>
        <w:t>(</w:t>
      </w:r>
      <w:r w:rsidRPr="008C5D32">
        <w:rPr>
          <w:rFonts w:ascii="Times New Roman" w:hAnsi="Times New Roman" w:cs="Times New Roman"/>
          <w:color w:val="000000"/>
          <w:sz w:val="24"/>
          <w:szCs w:val="24"/>
        </w:rPr>
        <w:t>1853—1929) - великая русская трагическая актриса. Традиции реализма Щепкина и героической романтики Мочалова и искусство Ермоловой. Связь творчества Ермоловой с революционными идеями 60—70-х гг. Образы народных героинь в творчестве Ермоловой: Лауренсия («Овечий источник» Лопе де Вега), Жанна д'Арк («Орлеанская дева» Шиллера и др.). Революционное звучание лучших ермоловских ролей. Раскрытие в образах  Островского духовной силы и морального благородства русской женщины: Катерина («Гроза»), Негина («Таланты и поклонники»), Тугина («Последняя жертва»), Кручинина («Без вины виноватые») и др. Ермолова в репертуаре современной западноевропейской драматургии (Ибсен). Станиславский о Ермоловой.</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 xml:space="preserve">А. П. Ленский </w:t>
      </w:r>
      <w:r w:rsidRPr="008C5D32">
        <w:rPr>
          <w:rFonts w:ascii="Times New Roman" w:hAnsi="Times New Roman" w:cs="Times New Roman"/>
          <w:color w:val="000000"/>
          <w:sz w:val="24"/>
          <w:szCs w:val="24"/>
        </w:rPr>
        <w:t xml:space="preserve">(1847—1908) - крупнейший актер Малого театра и театральный деятель последней четверти </w:t>
      </w:r>
      <w:r w:rsidRPr="008C5D32">
        <w:rPr>
          <w:rFonts w:ascii="Times New Roman" w:hAnsi="Times New Roman" w:cs="Times New Roman"/>
          <w:color w:val="000000"/>
          <w:sz w:val="24"/>
          <w:szCs w:val="24"/>
          <w:lang w:val="en-US"/>
        </w:rPr>
        <w:t>XIX</w:t>
      </w:r>
      <w:r w:rsidRPr="008C5D32">
        <w:rPr>
          <w:rFonts w:ascii="Times New Roman" w:hAnsi="Times New Roman" w:cs="Times New Roman"/>
          <w:color w:val="000000"/>
          <w:sz w:val="24"/>
          <w:szCs w:val="24"/>
        </w:rPr>
        <w:t xml:space="preserve"> в. Многосторонний подход к актерской работе; глубина и тонкость психологического анализа, яркая театральная выразительность образов, культура речи, огромное внимание к гриму, костюму. Основные роли Ленского в классической драматургии: Гамлет, Отелло, Ричард </w:t>
      </w:r>
      <w:r w:rsidRPr="008C5D32">
        <w:rPr>
          <w:rFonts w:ascii="Times New Roman" w:hAnsi="Times New Roman" w:cs="Times New Roman"/>
          <w:color w:val="000000"/>
          <w:sz w:val="24"/>
          <w:szCs w:val="24"/>
          <w:lang w:val="en-US"/>
        </w:rPr>
        <w:t>III</w:t>
      </w:r>
      <w:r w:rsidRPr="008C5D32">
        <w:rPr>
          <w:rFonts w:ascii="Times New Roman" w:hAnsi="Times New Roman" w:cs="Times New Roman"/>
          <w:color w:val="000000"/>
          <w:sz w:val="24"/>
          <w:szCs w:val="24"/>
        </w:rPr>
        <w:t>. Роли в русской классической драматургии: Чацкий, Паратов, Лыняев, Фамусов и др. Теоретические и педагогические взгляды Ленского. Ленский как режиссер и театральный новатор. Станиславский о Ленском.</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 xml:space="preserve">А. И. Южин-Сумбатов </w:t>
      </w:r>
      <w:r w:rsidRPr="008C5D32">
        <w:rPr>
          <w:rFonts w:ascii="Times New Roman" w:hAnsi="Times New Roman" w:cs="Times New Roman"/>
          <w:color w:val="000000"/>
          <w:sz w:val="24"/>
          <w:szCs w:val="24"/>
        </w:rPr>
        <w:t>(1857—1927) в Малом театре. Реализм и элементы героической романтики. Роли в русской классической драматургии: Чацкий, Фамусов, Лыняев и др. Образы в драмах Шекспира, Шиллера, Гюго. Южин как актер классической комедии: Фи</w:t>
      </w:r>
      <w:r w:rsidRPr="008C5D32">
        <w:rPr>
          <w:rFonts w:ascii="Times New Roman" w:hAnsi="Times New Roman" w:cs="Times New Roman"/>
          <w:color w:val="000000"/>
          <w:sz w:val="24"/>
          <w:szCs w:val="24"/>
        </w:rPr>
        <w:softHyphen/>
        <w:t>гаро («Женитьба Фигаро» Бомарше), Болинброк («Стакан воды» Скриба). Борьба Южина за реалистические традиции в театральном искусстве.</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 xml:space="preserve">М. Г. Савина </w:t>
      </w:r>
      <w:r w:rsidRPr="008C5D32">
        <w:rPr>
          <w:rFonts w:ascii="Times New Roman" w:hAnsi="Times New Roman" w:cs="Times New Roman"/>
          <w:color w:val="000000"/>
          <w:sz w:val="24"/>
          <w:szCs w:val="24"/>
        </w:rPr>
        <w:t>(1850—1915) -- крупнейшая актриса Александринского театра. Особенность ее творческого дарования. Савина в пьесах Тургенева, Островского, Гоголя, Чехова и западных драматургов. Эволюция творчества Савиной. Уступ</w:t>
      </w:r>
      <w:r w:rsidRPr="008C5D32">
        <w:rPr>
          <w:rFonts w:ascii="Times New Roman" w:hAnsi="Times New Roman" w:cs="Times New Roman"/>
          <w:color w:val="000000"/>
          <w:sz w:val="24"/>
          <w:szCs w:val="24"/>
        </w:rPr>
        <w:softHyphen/>
        <w:t xml:space="preserve">ки Савиной </w:t>
      </w:r>
      <w:r w:rsidRPr="008C5D32">
        <w:rPr>
          <w:rFonts w:ascii="Times New Roman" w:hAnsi="Times New Roman" w:cs="Times New Roman"/>
          <w:color w:val="000000"/>
          <w:sz w:val="24"/>
          <w:szCs w:val="24"/>
        </w:rPr>
        <w:lastRenderedPageBreak/>
        <w:t>репертуару современных буржуазных драматур</w:t>
      </w:r>
      <w:r w:rsidRPr="008C5D32">
        <w:rPr>
          <w:rFonts w:ascii="Times New Roman" w:hAnsi="Times New Roman" w:cs="Times New Roman"/>
          <w:color w:val="000000"/>
          <w:sz w:val="24"/>
          <w:szCs w:val="24"/>
        </w:rPr>
        <w:softHyphen/>
        <w:t>гов. Общественно-театральная деятельность Савиной.</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 xml:space="preserve">В. Н. Давыдов </w:t>
      </w:r>
      <w:r w:rsidRPr="008C5D32">
        <w:rPr>
          <w:rFonts w:ascii="Times New Roman" w:hAnsi="Times New Roman" w:cs="Times New Roman"/>
          <w:color w:val="000000"/>
          <w:sz w:val="24"/>
          <w:szCs w:val="24"/>
        </w:rPr>
        <w:t>(1849 – 1925) - крупнейший мастер Александринского театра. Основные этапы творческого пути. Щепкинские и мартыновские традиции в искусстве Давыдова. Давыдов в русской классической комедии Грибоедова, Гоголя, Сухово-Кобылина, Островского. Педагогическая деятельность Давыдова.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 xml:space="preserve">К. А. Варламов </w:t>
      </w:r>
      <w:r w:rsidRPr="008C5D32">
        <w:rPr>
          <w:rFonts w:ascii="Times New Roman" w:hAnsi="Times New Roman" w:cs="Times New Roman"/>
          <w:color w:val="000000"/>
          <w:sz w:val="24"/>
          <w:szCs w:val="24"/>
        </w:rPr>
        <w:t>(1848—1915) - выдающийся комедийный актер Александрийского театра; мастер импровизации и буффонады. Роли в русской классической драматургии Гоголя, Островского, Сухово-Кобылина, Салтыкова-Щедрина. Социальная значимость и сценическая выразительностьь комедийных ролей.</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sz w:val="24"/>
          <w:szCs w:val="24"/>
        </w:rPr>
        <w:t>П. А. Стрепетова</w:t>
      </w:r>
      <w:r w:rsidRPr="008C5D32">
        <w:rPr>
          <w:rFonts w:ascii="Times New Roman" w:hAnsi="Times New Roman" w:cs="Times New Roman"/>
          <w:sz w:val="24"/>
          <w:szCs w:val="24"/>
        </w:rPr>
        <w:t>(1850—1903). Связь искусства Стрепетовой с идеями революционного народничества 70-х гг. Провинциальный период деятельности Стрепетовой. Стрепетова на сцене Александрийского театра. Основные роли: Катерина («Гроза» Островского), Лизавета («Горькая судьбина» Писемского), Степанида («Около денег» Потехина), Матрена («Власть тьмы» Л. Толстого). Трагическая судьба женщины из народа - актерская тема Стрепетовой.</w:t>
      </w:r>
    </w:p>
    <w:p w:rsidR="008C5D32" w:rsidRPr="008C5D32" w:rsidRDefault="008C5D32" w:rsidP="008C5D32">
      <w:pPr>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 xml:space="preserve">Тема 7. </w:t>
      </w:r>
      <w:r w:rsidR="00125AE6" w:rsidRPr="008C5D32">
        <w:rPr>
          <w:rFonts w:ascii="Times New Roman" w:hAnsi="Times New Roman" w:cs="Times New Roman"/>
          <w:b/>
          <w:bCs/>
          <w:sz w:val="24"/>
          <w:szCs w:val="24"/>
        </w:rPr>
        <w:t>Западноевропейский и</w:t>
      </w:r>
      <w:r w:rsidRPr="008C5D32">
        <w:rPr>
          <w:rFonts w:ascii="Times New Roman" w:hAnsi="Times New Roman" w:cs="Times New Roman"/>
          <w:b/>
          <w:bCs/>
          <w:sz w:val="24"/>
          <w:szCs w:val="24"/>
        </w:rPr>
        <w:t xml:space="preserve"> русский театр на рубеже </w:t>
      </w:r>
      <w:r w:rsidRPr="008C5D32">
        <w:rPr>
          <w:rFonts w:ascii="Times New Roman" w:hAnsi="Times New Roman" w:cs="Times New Roman"/>
          <w:b/>
          <w:bCs/>
          <w:sz w:val="24"/>
          <w:szCs w:val="24"/>
          <w:lang w:val="en-US"/>
        </w:rPr>
        <w:t>XIX</w:t>
      </w:r>
      <w:r w:rsidRPr="008C5D32">
        <w:rPr>
          <w:rFonts w:ascii="Times New Roman" w:hAnsi="Times New Roman" w:cs="Times New Roman"/>
          <w:b/>
          <w:bCs/>
          <w:sz w:val="24"/>
          <w:szCs w:val="24"/>
        </w:rPr>
        <w:t>-</w:t>
      </w:r>
      <w:r w:rsidRPr="008C5D32">
        <w:rPr>
          <w:rFonts w:ascii="Times New Roman" w:hAnsi="Times New Roman" w:cs="Times New Roman"/>
          <w:b/>
          <w:bCs/>
          <w:sz w:val="24"/>
          <w:szCs w:val="24"/>
          <w:lang w:val="en-US"/>
        </w:rPr>
        <w:t>X</w:t>
      </w:r>
      <w:r w:rsidRPr="008C5D32">
        <w:rPr>
          <w:rFonts w:ascii="Times New Roman" w:hAnsi="Times New Roman" w:cs="Times New Roman"/>
          <w:b/>
          <w:bCs/>
          <w:sz w:val="24"/>
          <w:szCs w:val="24"/>
        </w:rPr>
        <w:t xml:space="preserve">Х столетий: драматургия, режиссерское и актерское искусство </w:t>
      </w:r>
    </w:p>
    <w:p w:rsidR="008C5D32" w:rsidRPr="008C5D32" w:rsidRDefault="008C5D32" w:rsidP="008C5D32">
      <w:pPr>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ab/>
        <w:t>Формирование «Новой драмы».</w:t>
      </w:r>
    </w:p>
    <w:p w:rsidR="008C5D32" w:rsidRPr="008C5D32" w:rsidRDefault="008C5D32" w:rsidP="008C5D32">
      <w:pPr>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Общая характеристика «новой драмы». Синтетическоий характер идейно-эстетической базы этого направления. Использование различных художественных приемов и стилей для отражения острейших проблем современности.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 xml:space="preserve">Генрик Ибсен </w:t>
      </w:r>
      <w:r w:rsidRPr="008C5D32">
        <w:rPr>
          <w:rFonts w:ascii="Times New Roman" w:hAnsi="Times New Roman" w:cs="Times New Roman"/>
          <w:color w:val="000000"/>
          <w:sz w:val="24"/>
          <w:szCs w:val="24"/>
        </w:rPr>
        <w:t>(1828—1906) — крупнейший норвежский драматург. Романтическая направленность ранних драм Ибсена, их национально-героическая тематика. Создание образа идеального героя и противопоставление его современному обществу. Режиссерская деятельность Ибсена в театрах Бергена и Христиании. Разрыв Ибсена с норвежским обществом и отъезд за границу. Драма «Бранд» (1865) — конфликт идеала и реальности в условиях буржуазного общества. «Пер Гюнт» (1866), критика романтического ухода от действительности и изображение распада человеческой личности. Социальные драмы — вершина творчества Ибсена.  «Столпы общества» (1877),  «Кукольный дом» (1879) , «Привидения» (1881). Обличение в этих драмах лживости и лицемерия буржуазной морали. Драма «Враг народа» (1882). Использование символистских приемов и нарастание идеалистических умонастроений в последних пьесах («Дикая утка», «Строитель Сольнес», «Росмерсхольм» и др.)</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 xml:space="preserve">Август Стриндберг </w:t>
      </w:r>
      <w:r w:rsidRPr="008C5D32">
        <w:rPr>
          <w:rFonts w:ascii="Times New Roman" w:hAnsi="Times New Roman" w:cs="Times New Roman"/>
          <w:color w:val="000000"/>
          <w:sz w:val="24"/>
          <w:szCs w:val="24"/>
        </w:rPr>
        <w:t>(1849—1912) — шведский писатель и дра</w:t>
      </w:r>
      <w:r w:rsidRPr="008C5D32">
        <w:rPr>
          <w:rFonts w:ascii="Times New Roman" w:hAnsi="Times New Roman" w:cs="Times New Roman"/>
          <w:color w:val="000000"/>
          <w:sz w:val="24"/>
          <w:szCs w:val="24"/>
        </w:rPr>
        <w:softHyphen/>
        <w:t xml:space="preserve">матург. Высокая оценка его художественной прозы М. Горьким. Стриндберг как драматург. Ранние исторические драмы Стриндберга («Мастер Улаф», 1872), их реалистический характер. Усложнение стиля драматурга в пьесах «Отец» (1887), «Фрекен Юлия» (1889), «Пляска смерти» (1900) и др. Предисловие к «Фрекен Юлии» — развернутый манифест скандинавского натурализма. Своеобразие понимания Стриндбергом натурализма как «великого натурализма», «грандиозного искусства». Отстаивание одноактной пьесы как «формулы будущей драмы». Преобладание символистских тенденций в трилогии «Путь в Дамаск» (1898— 1901). Исторические драмы Стриндберга. «Эрик </w:t>
      </w:r>
      <w:r w:rsidRPr="008C5D32">
        <w:rPr>
          <w:rFonts w:ascii="Times New Roman" w:hAnsi="Times New Roman" w:cs="Times New Roman"/>
          <w:color w:val="000000"/>
          <w:sz w:val="24"/>
          <w:szCs w:val="24"/>
          <w:lang w:val="en-US"/>
        </w:rPr>
        <w:t>XIV</w:t>
      </w:r>
      <w:r w:rsidRPr="008C5D32">
        <w:rPr>
          <w:rFonts w:ascii="Times New Roman" w:hAnsi="Times New Roman" w:cs="Times New Roman"/>
          <w:color w:val="000000"/>
          <w:sz w:val="24"/>
          <w:szCs w:val="24"/>
        </w:rPr>
        <w:t xml:space="preserve">» (1900) и его место в мировом репертуаре.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ГерхартГауптман</w:t>
      </w:r>
      <w:r w:rsidRPr="008C5D32">
        <w:rPr>
          <w:rFonts w:ascii="Times New Roman" w:hAnsi="Times New Roman" w:cs="Times New Roman"/>
          <w:color w:val="000000"/>
          <w:sz w:val="24"/>
          <w:szCs w:val="24"/>
        </w:rPr>
        <w:t xml:space="preserve">(1862—1946) — крупнейший представитель немецкой драматургии конца </w:t>
      </w:r>
      <w:r w:rsidRPr="008C5D32">
        <w:rPr>
          <w:rFonts w:ascii="Times New Roman" w:hAnsi="Times New Roman" w:cs="Times New Roman"/>
          <w:color w:val="000000"/>
          <w:sz w:val="24"/>
          <w:szCs w:val="24"/>
          <w:lang w:val="en-US"/>
        </w:rPr>
        <w:t>XIX</w:t>
      </w:r>
      <w:r w:rsidRPr="008C5D32">
        <w:rPr>
          <w:rFonts w:ascii="Times New Roman" w:hAnsi="Times New Roman" w:cs="Times New Roman"/>
          <w:color w:val="000000"/>
          <w:sz w:val="24"/>
          <w:szCs w:val="24"/>
        </w:rPr>
        <w:t xml:space="preserve"> — начала </w:t>
      </w:r>
      <w:r w:rsidRPr="008C5D32">
        <w:rPr>
          <w:rFonts w:ascii="Times New Roman" w:hAnsi="Times New Roman" w:cs="Times New Roman"/>
          <w:color w:val="000000"/>
          <w:sz w:val="24"/>
          <w:szCs w:val="24"/>
          <w:lang w:val="en-US"/>
        </w:rPr>
        <w:t>XX</w:t>
      </w:r>
      <w:r w:rsidRPr="008C5D32">
        <w:rPr>
          <w:rFonts w:ascii="Times New Roman" w:hAnsi="Times New Roman" w:cs="Times New Roman"/>
          <w:color w:val="000000"/>
          <w:sz w:val="24"/>
          <w:szCs w:val="24"/>
        </w:rPr>
        <w:t xml:space="preserve"> вв. Ранние пьесы: «Перед восходом солнца» (1889) и «Праздник примирения» (1890). Драма «Одинокие» (1891). Отход в ней от натуралистической манеры. Социальная драма «Ткачи» (1892) и ее международное значение. Сатирическая комедия «Бобровая шуба» (1893). Сложность творческой эволюции Гауптмана. Символистская дра</w:t>
      </w:r>
      <w:r w:rsidRPr="008C5D32">
        <w:rPr>
          <w:rFonts w:ascii="Times New Roman" w:hAnsi="Times New Roman" w:cs="Times New Roman"/>
          <w:color w:val="000000"/>
          <w:sz w:val="24"/>
          <w:szCs w:val="24"/>
        </w:rPr>
        <w:softHyphen/>
        <w:t>ма «Вознесение Ганнеле» (1893), проникнутая элементами мисти</w:t>
      </w:r>
      <w:r w:rsidRPr="008C5D32">
        <w:rPr>
          <w:rFonts w:ascii="Times New Roman" w:hAnsi="Times New Roman" w:cs="Times New Roman"/>
          <w:color w:val="000000"/>
          <w:sz w:val="24"/>
          <w:szCs w:val="24"/>
        </w:rPr>
        <w:softHyphen/>
        <w:t xml:space="preserve">ки. Проблема творческой личности и ницшеанские мотивы в драматической сказке «Потонувший колокол» (1896). Существование в творчестве Гауптмана в 1900-х гг. двух </w:t>
      </w:r>
      <w:r w:rsidRPr="008C5D32">
        <w:rPr>
          <w:rFonts w:ascii="Times New Roman" w:hAnsi="Times New Roman" w:cs="Times New Roman"/>
          <w:color w:val="000000"/>
          <w:sz w:val="24"/>
          <w:szCs w:val="24"/>
        </w:rPr>
        <w:lastRenderedPageBreak/>
        <w:t>тенденций — реалистической и символистской. Драмы: «Возчик Геншсль» (1898), «Михаэль Крамер» (1900). Трагикомедия «Крысы» (1911). «Перед заходом солнца» (1932). Глубокий психологизм и гуманистическое звучание лучших пьес Гауптмана.</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Оскар Уайльд</w:t>
      </w:r>
      <w:r w:rsidRPr="008C5D32">
        <w:rPr>
          <w:rFonts w:ascii="Times New Roman" w:hAnsi="Times New Roman" w:cs="Times New Roman"/>
          <w:b/>
          <w:bCs/>
          <w:i/>
          <w:iCs/>
          <w:color w:val="000000"/>
          <w:sz w:val="24"/>
          <w:szCs w:val="24"/>
        </w:rPr>
        <w:t xml:space="preserve">. </w:t>
      </w:r>
      <w:r w:rsidRPr="008C5D32">
        <w:rPr>
          <w:rFonts w:ascii="Times New Roman" w:hAnsi="Times New Roman" w:cs="Times New Roman"/>
          <w:color w:val="000000"/>
          <w:sz w:val="24"/>
          <w:szCs w:val="24"/>
        </w:rPr>
        <w:t>(«Веер леди Уиндермир», 1892; «Женщина, не стоящая внимания», 1893; «Идеальный муж», 1895; «Как важно быть серьезным», 1895). Реалистический характер коме</w:t>
      </w:r>
      <w:r w:rsidRPr="008C5D32">
        <w:rPr>
          <w:rFonts w:ascii="Times New Roman" w:hAnsi="Times New Roman" w:cs="Times New Roman"/>
          <w:color w:val="000000"/>
          <w:sz w:val="24"/>
          <w:szCs w:val="24"/>
        </w:rPr>
        <w:softHyphen/>
        <w:t>дий, их близость к традициям комедии Реставрации. Философско-поэтическая драма «Саломея» (1891).</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 xml:space="preserve">Бернард Шоу </w:t>
      </w:r>
      <w:r w:rsidRPr="008C5D32">
        <w:rPr>
          <w:rFonts w:ascii="Times New Roman" w:hAnsi="Times New Roman" w:cs="Times New Roman"/>
          <w:color w:val="000000"/>
          <w:sz w:val="24"/>
          <w:szCs w:val="24"/>
        </w:rPr>
        <w:t xml:space="preserve">(1856—1950) — крупнейший представитель критического реализма в английской драматургии на рубеже </w:t>
      </w:r>
      <w:r w:rsidRPr="008C5D32">
        <w:rPr>
          <w:rFonts w:ascii="Times New Roman" w:hAnsi="Times New Roman" w:cs="Times New Roman"/>
          <w:color w:val="000000"/>
          <w:sz w:val="24"/>
          <w:szCs w:val="24"/>
          <w:lang w:val="en-US"/>
        </w:rPr>
        <w:t>XIX</w:t>
      </w:r>
      <w:r w:rsidRPr="008C5D32">
        <w:rPr>
          <w:rFonts w:ascii="Times New Roman" w:hAnsi="Times New Roman" w:cs="Times New Roman"/>
          <w:color w:val="000000"/>
          <w:sz w:val="24"/>
          <w:szCs w:val="24"/>
        </w:rPr>
        <w:t xml:space="preserve"> и </w:t>
      </w:r>
      <w:r w:rsidRPr="008C5D32">
        <w:rPr>
          <w:rFonts w:ascii="Times New Roman" w:hAnsi="Times New Roman" w:cs="Times New Roman"/>
          <w:color w:val="000000"/>
          <w:sz w:val="24"/>
          <w:szCs w:val="24"/>
          <w:lang w:val="en-US"/>
        </w:rPr>
        <w:t>XX</w:t>
      </w:r>
      <w:r w:rsidRPr="008C5D32">
        <w:rPr>
          <w:rFonts w:ascii="Times New Roman" w:hAnsi="Times New Roman" w:cs="Times New Roman"/>
          <w:color w:val="000000"/>
          <w:sz w:val="24"/>
          <w:szCs w:val="24"/>
        </w:rPr>
        <w:t xml:space="preserve"> вв., основоположник театра нового типа — театра идей. Шоу как театральный критик. Его борьба за реалистическую интеллектуальную социальную пьесу, ниспровержение приемов и принци</w:t>
      </w:r>
      <w:r w:rsidRPr="008C5D32">
        <w:rPr>
          <w:rFonts w:ascii="Times New Roman" w:hAnsi="Times New Roman" w:cs="Times New Roman"/>
          <w:color w:val="000000"/>
          <w:sz w:val="24"/>
          <w:szCs w:val="24"/>
        </w:rPr>
        <w:softHyphen/>
        <w:t>пов викторианской «хорошо сделанной», салонной драматургии. Шоу и Ибсен. Восприятие Шоу «квинтэссенции ибсенизма» как резкого, безоговорочного обличения фальши социальных и мо</w:t>
      </w:r>
      <w:r w:rsidRPr="008C5D32">
        <w:rPr>
          <w:rFonts w:ascii="Times New Roman" w:hAnsi="Times New Roman" w:cs="Times New Roman"/>
          <w:color w:val="000000"/>
          <w:sz w:val="24"/>
          <w:szCs w:val="24"/>
        </w:rPr>
        <w:softHyphen/>
        <w:t xml:space="preserve">ральных устоев буржуазного общества. Острая критика социальных законов капитализма конца </w:t>
      </w:r>
      <w:r w:rsidRPr="008C5D32">
        <w:rPr>
          <w:rFonts w:ascii="Times New Roman" w:hAnsi="Times New Roman" w:cs="Times New Roman"/>
          <w:color w:val="000000"/>
          <w:sz w:val="24"/>
          <w:szCs w:val="24"/>
          <w:lang w:val="en-US"/>
        </w:rPr>
        <w:t>XIX</w:t>
      </w:r>
      <w:r w:rsidRPr="008C5D32">
        <w:rPr>
          <w:rFonts w:ascii="Times New Roman" w:hAnsi="Times New Roman" w:cs="Times New Roman"/>
          <w:color w:val="000000"/>
          <w:sz w:val="24"/>
          <w:szCs w:val="24"/>
        </w:rPr>
        <w:t xml:space="preserve"> в. в так называемых «непри</w:t>
      </w:r>
      <w:r w:rsidRPr="008C5D32">
        <w:rPr>
          <w:rFonts w:ascii="Times New Roman" w:hAnsi="Times New Roman" w:cs="Times New Roman"/>
          <w:color w:val="000000"/>
          <w:sz w:val="24"/>
          <w:szCs w:val="24"/>
        </w:rPr>
        <w:softHyphen/>
        <w:t>ятных» пьесах-«Дома вдовца» (1892), «Профессия миссис Уоррен» (1894). Шумный скандальный успех постановок пьес. Критика лживости буржуазной морали в «приятных» пьесах («Человек и оружие», 1894, «Кандида», 1895 и др.). Разоблачение империалистической экспансии и политики колониализма в исто</w:t>
      </w:r>
      <w:r w:rsidRPr="008C5D32">
        <w:rPr>
          <w:rFonts w:ascii="Times New Roman" w:hAnsi="Times New Roman" w:cs="Times New Roman"/>
          <w:color w:val="000000"/>
          <w:sz w:val="24"/>
          <w:szCs w:val="24"/>
        </w:rPr>
        <w:softHyphen/>
        <w:t xml:space="preserve">рических драмах «Ученик дьявола» (1897), «Цезарь и Клеопатра» (1898). Широкая панорама жизни капиталистического общества эпохи империализма, исследование его социальных конфликтов и идеологических противоречий в пьесах Шоу начала </w:t>
      </w:r>
      <w:r w:rsidRPr="008C5D32">
        <w:rPr>
          <w:rFonts w:ascii="Times New Roman" w:hAnsi="Times New Roman" w:cs="Times New Roman"/>
          <w:color w:val="000000"/>
          <w:sz w:val="24"/>
          <w:szCs w:val="24"/>
          <w:lang w:val="en-US"/>
        </w:rPr>
        <w:t>XX</w:t>
      </w:r>
      <w:r w:rsidRPr="008C5D32">
        <w:rPr>
          <w:rFonts w:ascii="Times New Roman" w:hAnsi="Times New Roman" w:cs="Times New Roman"/>
          <w:color w:val="000000"/>
          <w:sz w:val="24"/>
          <w:szCs w:val="24"/>
        </w:rPr>
        <w:t xml:space="preserve"> века — «Человек и сверхчеловек» (1903), «Другой остров Джона Буля» (1904), «Майор Барбара» (1905), «Пигмалион» (1913). «Дом, где разбивают</w:t>
      </w:r>
      <w:r w:rsidRPr="008C5D32">
        <w:rPr>
          <w:rFonts w:ascii="Times New Roman" w:hAnsi="Times New Roman" w:cs="Times New Roman"/>
          <w:color w:val="000000"/>
          <w:sz w:val="24"/>
          <w:szCs w:val="24"/>
        </w:rPr>
        <w:softHyphen/>
        <w:t>ся сердца» («Фантазия в русском стиле на английские темы»)  (1917) — эпическое произведение о духовном кризисе европейской интеллигенции.</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ab/>
        <w:t xml:space="preserve"> Особенности драматургического метода Шоу. </w:t>
      </w:r>
    </w:p>
    <w:p w:rsidR="008C5D32" w:rsidRPr="008C5D32" w:rsidRDefault="008C5D32" w:rsidP="008C5D32">
      <w:pPr>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 xml:space="preserve">«Новая драма» в России. Творчество А.П. Чехова.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 xml:space="preserve">А. П. Чехов </w:t>
      </w:r>
      <w:r w:rsidRPr="008C5D32">
        <w:rPr>
          <w:rFonts w:ascii="Times New Roman" w:hAnsi="Times New Roman" w:cs="Times New Roman"/>
          <w:color w:val="000000"/>
          <w:sz w:val="24"/>
          <w:szCs w:val="24"/>
        </w:rPr>
        <w:t xml:space="preserve">(1860—1904) и театр. Драматургия Чехова - новый этап в развитии русской реалистической драматургии. Чехов - водевилист. Пьесы «Медведь» (1888) , «Предложение» (1888), «Свадьба» (1889), «Юбилей» (1891). Пьесы «Леший» (1889) и «Иванов» (1888) - первые пробы в </w:t>
      </w:r>
      <w:r w:rsidR="00125AE6" w:rsidRPr="008C5D32">
        <w:rPr>
          <w:rFonts w:ascii="Times New Roman" w:hAnsi="Times New Roman" w:cs="Times New Roman"/>
          <w:color w:val="000000"/>
          <w:sz w:val="24"/>
          <w:szCs w:val="24"/>
        </w:rPr>
        <w:t>сфере драматургии</w:t>
      </w:r>
      <w:r w:rsidRPr="008C5D32">
        <w:rPr>
          <w:rFonts w:ascii="Times New Roman" w:hAnsi="Times New Roman" w:cs="Times New Roman"/>
          <w:color w:val="000000"/>
          <w:sz w:val="24"/>
          <w:szCs w:val="24"/>
        </w:rPr>
        <w:t xml:space="preserve"> большой формы.   Основные драматургические произведения: «Чайка» (1896), «Дядя Ваня» (1896), «Три сестры» (1900), «Вишневый сад» (1903). Выражение в них общественных настроений русской интеллигенции периода подъема революционного движении. Художественные особенности пьес Чехова - тонкий психологизм, подтекст, сочетание поэтичности и обыденности.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Чехов и Художественный театр. Значение драматургии Чехова для русского и мирового театра. Чехов и современный театр.</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sz w:val="24"/>
          <w:szCs w:val="24"/>
        </w:rPr>
        <w:t>Драматургия Л. Андреева.</w:t>
      </w:r>
      <w:r w:rsidRPr="008C5D32">
        <w:rPr>
          <w:rFonts w:ascii="Times New Roman" w:hAnsi="Times New Roman" w:cs="Times New Roman"/>
          <w:sz w:val="24"/>
          <w:szCs w:val="24"/>
        </w:rPr>
        <w:t xml:space="preserve"> (1871 – 1919). Экспрессионистский период: «Жизнь человека», «Анатэма». Болезненно-упадочные настроения в драматургии этого периода. Постановки этих пьес во МХТ. Пьесы «Царь голод», «Дни нашей жизни», «Анфиса», «Собачий вальс», «Тот, кто получает пощечины». Пьеса «Милые призраки», написанная по мотивам биографии Ф.М. Достоевского.</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 xml:space="preserve">А. М. Горький </w:t>
      </w:r>
      <w:r w:rsidRPr="008C5D32">
        <w:rPr>
          <w:rFonts w:ascii="Times New Roman" w:hAnsi="Times New Roman" w:cs="Times New Roman"/>
          <w:color w:val="000000"/>
          <w:sz w:val="24"/>
          <w:szCs w:val="24"/>
        </w:rPr>
        <w:t xml:space="preserve">(1868—1936) и театр. Связь А. М. Горького с революционным движением. Дореволюционные пьесы Горького; «Мещане», 1901; «На дне», 1902; «Дачники», 1904; «Дети солнца», «Варвары», 1905; «Враги», 1906. Яркое отражение в драматургии общественных проблем и сложной психологии современного человека. </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sz w:val="24"/>
          <w:szCs w:val="24"/>
        </w:rPr>
        <w:t>Тема «духовной оторванности интеллигенции - как разумного начала — от народной стихни» (Горький).  Поздние драмы Горького: «Васса Железнова» (1-я редакция -1910; 2-я редакция -1936), «Егор Булычев и другие». Горький и Московский Художественный театр.</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 xml:space="preserve">Создание МХТ и творческий путь К.С. Станиславского и В.И. Немировича–Данченко.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lastRenderedPageBreak/>
        <w:t xml:space="preserve">Московский Художественный театр. Новаторская программа МХТ (основан в 1898 г.) и ее связь с идеями передовой русской эстетики </w:t>
      </w:r>
      <w:r w:rsidRPr="008C5D32">
        <w:rPr>
          <w:rFonts w:ascii="Times New Roman" w:hAnsi="Times New Roman" w:cs="Times New Roman"/>
          <w:color w:val="000000"/>
          <w:sz w:val="24"/>
          <w:szCs w:val="24"/>
          <w:lang w:val="en-US"/>
        </w:rPr>
        <w:t>XIX</w:t>
      </w:r>
      <w:r w:rsidRPr="008C5D32">
        <w:rPr>
          <w:rFonts w:ascii="Times New Roman" w:hAnsi="Times New Roman" w:cs="Times New Roman"/>
          <w:color w:val="000000"/>
          <w:sz w:val="24"/>
          <w:szCs w:val="24"/>
        </w:rPr>
        <w:t xml:space="preserve"> в.  Использование в творческой практике лучших достижений мирового реалистического театра. Театральная деятельность К. С. Станиславского (1863—1938) и Вл. И. Немировича-Данченко (1858—1943) до создания МХТ. Создание Станиславским и Немировичем-Данченко Московского Художественного общедоступного те</w:t>
      </w:r>
      <w:r w:rsidRPr="008C5D32">
        <w:rPr>
          <w:rFonts w:ascii="Times New Roman" w:hAnsi="Times New Roman" w:cs="Times New Roman"/>
          <w:color w:val="000000"/>
          <w:sz w:val="24"/>
          <w:szCs w:val="24"/>
        </w:rPr>
        <w:softHyphen/>
        <w:t>атра (1898). «Царь Федор Иванович» А. К. Толстого — первый спектакль МХТ. Историко-бытовая линия спектаклей МХТ.</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Постановки пьес Чехова в период 1898—1905 гг.: «Чайка», «Дядя Ваня», «Три сестры», «Вишневый сад», «Иванов». Новаторство в толковании пьес Чехова.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Общественно-политическая линия в репертуаре МХТ. «Доктор Стокман» Ибсена. Постановки пьес Горького «Мещане», «На дне», «Дети солнца». Увлечение воссозданием быта на сцене. «На дне» — творческая победа МХТ. Постановка «Детей солнца» в дни революционных событий 1905 г. Роль Горького в идейно-творческом развитии Художественного театра.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Актерское искусство Московского Художественного театра: К.С. Станиславский, И. М. Москвин, В. И. Качалов, О. Л. Книппер-Чехова, Л. М. Леонидов и др.</w:t>
      </w:r>
    </w:p>
    <w:p w:rsidR="008C5D32" w:rsidRPr="008C5D32" w:rsidRDefault="008C5D32" w:rsidP="008C5D32">
      <w:pPr>
        <w:shd w:val="clear" w:color="auto" w:fill="FFFFFF"/>
        <w:spacing w:after="0" w:line="240" w:lineRule="auto"/>
        <w:ind w:firstLine="709"/>
        <w:jc w:val="both"/>
        <w:rPr>
          <w:rFonts w:ascii="Times New Roman" w:hAnsi="Times New Roman" w:cs="Times New Roman"/>
          <w:iCs/>
          <w:color w:val="000000"/>
          <w:sz w:val="24"/>
          <w:szCs w:val="24"/>
        </w:rPr>
      </w:pPr>
      <w:r w:rsidRPr="008C5D32">
        <w:rPr>
          <w:rFonts w:ascii="Times New Roman" w:hAnsi="Times New Roman" w:cs="Times New Roman"/>
          <w:iCs/>
          <w:color w:val="000000"/>
          <w:sz w:val="24"/>
          <w:szCs w:val="24"/>
        </w:rPr>
        <w:t xml:space="preserve">Начальный период </w:t>
      </w:r>
      <w:r w:rsidR="00125AE6" w:rsidRPr="008C5D32">
        <w:rPr>
          <w:rFonts w:ascii="Times New Roman" w:hAnsi="Times New Roman" w:cs="Times New Roman"/>
          <w:iCs/>
          <w:color w:val="000000"/>
          <w:sz w:val="24"/>
          <w:szCs w:val="24"/>
        </w:rPr>
        <w:t>деятельности В.Э.</w:t>
      </w:r>
      <w:r w:rsidRPr="008C5D32">
        <w:rPr>
          <w:rFonts w:ascii="Times New Roman" w:hAnsi="Times New Roman" w:cs="Times New Roman"/>
          <w:i/>
          <w:iCs/>
          <w:color w:val="000000"/>
          <w:sz w:val="24"/>
          <w:szCs w:val="24"/>
        </w:rPr>
        <w:t xml:space="preserve"> Мейерхольда</w:t>
      </w:r>
      <w:r w:rsidRPr="008C5D32">
        <w:rPr>
          <w:rFonts w:ascii="Times New Roman" w:hAnsi="Times New Roman" w:cs="Times New Roman"/>
          <w:iCs/>
          <w:color w:val="000000"/>
          <w:sz w:val="24"/>
          <w:szCs w:val="24"/>
        </w:rPr>
        <w:t xml:space="preserve"> (1874 – 1940): МХТ, студия на Поварской, театр В.Ф. Комиссаржевской, Императорские театры.</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 xml:space="preserve"> В</w:t>
      </w:r>
      <w:r w:rsidRPr="008C5D32">
        <w:rPr>
          <w:rFonts w:ascii="Times New Roman" w:hAnsi="Times New Roman" w:cs="Times New Roman"/>
          <w:i/>
          <w:color w:val="000000"/>
          <w:sz w:val="24"/>
          <w:szCs w:val="24"/>
        </w:rPr>
        <w:t xml:space="preserve">. Ф. Комиссаржевская </w:t>
      </w:r>
      <w:r w:rsidRPr="008C5D32">
        <w:rPr>
          <w:rFonts w:ascii="Times New Roman" w:hAnsi="Times New Roman" w:cs="Times New Roman"/>
          <w:color w:val="000000"/>
          <w:sz w:val="24"/>
          <w:szCs w:val="24"/>
        </w:rPr>
        <w:t>(1864 —1910) в Обществе искусства и литературы. Провинциальный период творчества актрисы. Комиссаржевская в Александрийском театре (1896— 1902). Театр В. Комиссаржевской на Офицерской. Сотрудничество с Мейерхольдом.</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 xml:space="preserve">Тема 8. Театр Западной Европы, России и США в ХХ века. </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 xml:space="preserve">Достижения драматургии 1-ой пол ХХ века.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Символистский театр как наиболее распро</w:t>
      </w:r>
      <w:r w:rsidRPr="008C5D32">
        <w:rPr>
          <w:rFonts w:ascii="Times New Roman" w:hAnsi="Times New Roman" w:cs="Times New Roman"/>
          <w:color w:val="000000"/>
          <w:sz w:val="24"/>
          <w:szCs w:val="24"/>
        </w:rPr>
        <w:softHyphen/>
        <w:t>страненное модернистское течение. Символистская драма Л. Андреева. Теории символистской драмы и театра: В. Иванов, А. Белый и др.</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Символико-поэтические драмы </w:t>
      </w:r>
      <w:r w:rsidRPr="008C5D32">
        <w:rPr>
          <w:rFonts w:ascii="Times New Roman" w:hAnsi="Times New Roman" w:cs="Times New Roman"/>
          <w:i/>
          <w:sz w:val="24"/>
          <w:szCs w:val="24"/>
        </w:rPr>
        <w:t>А.А Блока (1880-1921):</w:t>
      </w:r>
      <w:r w:rsidR="00125AE6">
        <w:rPr>
          <w:rFonts w:ascii="Times New Roman" w:hAnsi="Times New Roman" w:cs="Times New Roman"/>
          <w:i/>
          <w:sz w:val="24"/>
          <w:szCs w:val="24"/>
        </w:rPr>
        <w:t xml:space="preserve"> </w:t>
      </w:r>
      <w:r w:rsidRPr="008C5D32">
        <w:rPr>
          <w:rFonts w:ascii="Times New Roman" w:hAnsi="Times New Roman" w:cs="Times New Roman"/>
          <w:sz w:val="24"/>
          <w:szCs w:val="24"/>
        </w:rPr>
        <w:t xml:space="preserve">«Незнакомка», «Балаганчик», «Роза и крест».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 xml:space="preserve">Луиджи Пиранделло </w:t>
      </w:r>
      <w:r w:rsidRPr="008C5D32">
        <w:rPr>
          <w:rFonts w:ascii="Times New Roman" w:hAnsi="Times New Roman" w:cs="Times New Roman"/>
          <w:color w:val="000000"/>
          <w:sz w:val="24"/>
          <w:szCs w:val="24"/>
        </w:rPr>
        <w:t>(1867—1936) — ведущий итальянский писатель и драматург в период между двумя войнами. Антибуржуазная направленность творчества Пиранделло, протест против ханжеской буржуазной морали. Основная тема его пьес — разделение мира па реальный и иллюзорный, трагическое противоречие между «лицом» и «маской». Философско-психологические драмы Пиранделло: «Шесть персонажей в поис</w:t>
      </w:r>
      <w:r w:rsidRPr="008C5D32">
        <w:rPr>
          <w:rFonts w:ascii="Times New Roman" w:hAnsi="Times New Roman" w:cs="Times New Roman"/>
          <w:color w:val="000000"/>
          <w:sz w:val="24"/>
          <w:szCs w:val="24"/>
        </w:rPr>
        <w:softHyphen/>
        <w:t xml:space="preserve">ках автора» (1921), «Генрих </w:t>
      </w:r>
      <w:r w:rsidRPr="008C5D32">
        <w:rPr>
          <w:rFonts w:ascii="Times New Roman" w:hAnsi="Times New Roman" w:cs="Times New Roman"/>
          <w:color w:val="000000"/>
          <w:sz w:val="24"/>
          <w:szCs w:val="24"/>
          <w:lang w:val="en-US"/>
        </w:rPr>
        <w:t>IV</w:t>
      </w:r>
      <w:r w:rsidRPr="008C5D32">
        <w:rPr>
          <w:rFonts w:ascii="Times New Roman" w:hAnsi="Times New Roman" w:cs="Times New Roman"/>
          <w:color w:val="000000"/>
          <w:sz w:val="24"/>
          <w:szCs w:val="24"/>
        </w:rPr>
        <w:t>» (1922).</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 xml:space="preserve">Юджин, О'Нил </w:t>
      </w:r>
      <w:r w:rsidRPr="008C5D32">
        <w:rPr>
          <w:rFonts w:ascii="Times New Roman" w:hAnsi="Times New Roman" w:cs="Times New Roman"/>
          <w:color w:val="000000"/>
          <w:sz w:val="24"/>
          <w:szCs w:val="24"/>
        </w:rPr>
        <w:t>(1888—1953) — крупнейший американский дра</w:t>
      </w:r>
      <w:r w:rsidRPr="008C5D32">
        <w:rPr>
          <w:rFonts w:ascii="Times New Roman" w:hAnsi="Times New Roman" w:cs="Times New Roman"/>
          <w:color w:val="000000"/>
          <w:sz w:val="24"/>
          <w:szCs w:val="24"/>
        </w:rPr>
        <w:softHyphen/>
        <w:t xml:space="preserve">матург-реалист первой половины </w:t>
      </w:r>
      <w:r w:rsidRPr="008C5D32">
        <w:rPr>
          <w:rFonts w:ascii="Times New Roman" w:hAnsi="Times New Roman" w:cs="Times New Roman"/>
          <w:color w:val="000000"/>
          <w:sz w:val="24"/>
          <w:szCs w:val="24"/>
          <w:lang w:val="en-US"/>
        </w:rPr>
        <w:t>XX</w:t>
      </w:r>
      <w:r w:rsidRPr="008C5D32">
        <w:rPr>
          <w:rFonts w:ascii="Times New Roman" w:hAnsi="Times New Roman" w:cs="Times New Roman"/>
          <w:color w:val="000000"/>
          <w:sz w:val="24"/>
          <w:szCs w:val="24"/>
        </w:rPr>
        <w:t xml:space="preserve"> в. Эволюция творчестваО'Нила. Ранние реалистические пьесы («За горизонтом», «Анна Кристи», 1921). Социальная критика в экспрессионистских драмах «Косматая обезьяна» (1922) и «Крылья даны всем детям человеческим» (1924). Разоблачение власти собственничества в драме «Любовь под вязами» (1924). Биографические пьесы «Долгое путешествие в ночь» (1940) и «Луна для пасынков судьбы» (1943). Особенности творческого метода драматурга. Роль драматургииО'Нила в развитии американской литературы и американского театра.</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Интеллектуальная драма во Франции.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Драматургия </w:t>
      </w:r>
      <w:r w:rsidRPr="008C5D32">
        <w:rPr>
          <w:rFonts w:ascii="Times New Roman" w:hAnsi="Times New Roman" w:cs="Times New Roman"/>
          <w:i/>
          <w:iCs/>
          <w:color w:val="000000"/>
          <w:sz w:val="24"/>
          <w:szCs w:val="24"/>
        </w:rPr>
        <w:t xml:space="preserve">Жана Кокто </w:t>
      </w:r>
      <w:r w:rsidRPr="008C5D32">
        <w:rPr>
          <w:rFonts w:ascii="Times New Roman" w:hAnsi="Times New Roman" w:cs="Times New Roman"/>
          <w:color w:val="000000"/>
          <w:sz w:val="24"/>
          <w:szCs w:val="24"/>
        </w:rPr>
        <w:t>(1889—1963). Обращение к мифологическому материалу — «Адская машина» (1932) и к современ</w:t>
      </w:r>
      <w:r w:rsidRPr="008C5D32">
        <w:rPr>
          <w:rFonts w:ascii="Times New Roman" w:hAnsi="Times New Roman" w:cs="Times New Roman"/>
          <w:color w:val="000000"/>
          <w:sz w:val="24"/>
          <w:szCs w:val="24"/>
        </w:rPr>
        <w:softHyphen/>
        <w:t>ной действительности — «Трудные родители» (1938). Драматурги</w:t>
      </w:r>
      <w:r w:rsidRPr="008C5D32">
        <w:rPr>
          <w:rFonts w:ascii="Times New Roman" w:hAnsi="Times New Roman" w:cs="Times New Roman"/>
          <w:color w:val="000000"/>
          <w:sz w:val="24"/>
          <w:szCs w:val="24"/>
        </w:rPr>
        <w:softHyphen/>
        <w:t xml:space="preserve">ческие миниатюры Кокто — «Человеческий голос» (1930).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Французская интеллектуальная драма между двумя война</w:t>
      </w:r>
      <w:r w:rsidRPr="008C5D32">
        <w:rPr>
          <w:rFonts w:ascii="Times New Roman" w:hAnsi="Times New Roman" w:cs="Times New Roman"/>
          <w:color w:val="000000"/>
          <w:sz w:val="24"/>
          <w:szCs w:val="24"/>
        </w:rPr>
        <w:softHyphen/>
        <w:t xml:space="preserve">ми — </w:t>
      </w:r>
      <w:r w:rsidRPr="008C5D32">
        <w:rPr>
          <w:rFonts w:ascii="Times New Roman" w:hAnsi="Times New Roman" w:cs="Times New Roman"/>
          <w:i/>
          <w:iCs/>
          <w:color w:val="000000"/>
          <w:sz w:val="24"/>
          <w:szCs w:val="24"/>
        </w:rPr>
        <w:t>Жан Жироду</w:t>
      </w:r>
      <w:r w:rsidRPr="008C5D32">
        <w:rPr>
          <w:rFonts w:ascii="Times New Roman" w:hAnsi="Times New Roman" w:cs="Times New Roman"/>
          <w:color w:val="000000"/>
          <w:sz w:val="24"/>
          <w:szCs w:val="24"/>
        </w:rPr>
        <w:t xml:space="preserve">(1882—1944), </w:t>
      </w:r>
      <w:r w:rsidRPr="008C5D32">
        <w:rPr>
          <w:rFonts w:ascii="Times New Roman" w:hAnsi="Times New Roman" w:cs="Times New Roman"/>
          <w:i/>
          <w:iCs/>
          <w:color w:val="000000"/>
          <w:sz w:val="24"/>
          <w:szCs w:val="24"/>
        </w:rPr>
        <w:t>Жан Ануй</w:t>
      </w:r>
      <w:r w:rsidRPr="008C5D32">
        <w:rPr>
          <w:rFonts w:ascii="Times New Roman" w:hAnsi="Times New Roman" w:cs="Times New Roman"/>
          <w:color w:val="000000"/>
          <w:sz w:val="24"/>
          <w:szCs w:val="24"/>
        </w:rPr>
        <w:t>(1910 - 1987). Отражение трагических коллизий эпохи в поэтически-иносказательных пьесах Жироду «Троянской войны не будет» (1935), «Электра» (1937). Социально-политические моти</w:t>
      </w:r>
      <w:r w:rsidRPr="008C5D32">
        <w:rPr>
          <w:rFonts w:ascii="Times New Roman" w:hAnsi="Times New Roman" w:cs="Times New Roman"/>
          <w:color w:val="000000"/>
          <w:sz w:val="24"/>
          <w:szCs w:val="24"/>
        </w:rPr>
        <w:softHyphen/>
        <w:t>вы в пьесе «Безумная из Шайо» (1942).</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lastRenderedPageBreak/>
        <w:t xml:space="preserve"> Ранние пьесы Ануя — «Бал воров» (1932), «Дикарка» (1934), «Путешественник без багажа» (1936).  Антифашистская трагедия «Антигона» (1942). Нарастание в творчестве Ануя мотивов безысходного пессимизма, созвучного философии экзистенциализма («Эвридика», 1942). Демократиза</w:t>
      </w:r>
      <w:r w:rsidRPr="008C5D32">
        <w:rPr>
          <w:rFonts w:ascii="Times New Roman" w:hAnsi="Times New Roman" w:cs="Times New Roman"/>
          <w:color w:val="000000"/>
          <w:sz w:val="24"/>
          <w:szCs w:val="24"/>
        </w:rPr>
        <w:softHyphen/>
        <w:t xml:space="preserve">ция романтического идеала в пьесе «Жаворонок» (1953).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 xml:space="preserve">Жан-Поль Сартр </w:t>
      </w:r>
      <w:r w:rsidRPr="008C5D32">
        <w:rPr>
          <w:rFonts w:ascii="Times New Roman" w:hAnsi="Times New Roman" w:cs="Times New Roman"/>
          <w:color w:val="000000"/>
          <w:sz w:val="24"/>
          <w:szCs w:val="24"/>
        </w:rPr>
        <w:t>(1905—1981). Экзистенциалистская основа его ранних пьес («Мухи», 1942; «За закрытой дверью», 1944). Исследование действительности и  показ сложных харак</w:t>
      </w:r>
      <w:r w:rsidRPr="008C5D32">
        <w:rPr>
          <w:rFonts w:ascii="Times New Roman" w:hAnsi="Times New Roman" w:cs="Times New Roman"/>
          <w:color w:val="000000"/>
          <w:sz w:val="24"/>
          <w:szCs w:val="24"/>
        </w:rPr>
        <w:softHyphen/>
        <w:t>теров  втрагедия «Мертвые без погребения» (1946). Разработка современной тематики в пьесах «Добродетельная шлюха» (1946) и «Некра</w:t>
      </w:r>
      <w:r w:rsidRPr="008C5D32">
        <w:rPr>
          <w:rFonts w:ascii="Times New Roman" w:hAnsi="Times New Roman" w:cs="Times New Roman"/>
          <w:color w:val="000000"/>
          <w:sz w:val="24"/>
          <w:szCs w:val="24"/>
        </w:rPr>
        <w:softHyphen/>
        <w:t>сов» (1952). Антифашистская и антимилитаристская направлен</w:t>
      </w:r>
      <w:r w:rsidRPr="008C5D32">
        <w:rPr>
          <w:rFonts w:ascii="Times New Roman" w:hAnsi="Times New Roman" w:cs="Times New Roman"/>
          <w:color w:val="000000"/>
          <w:sz w:val="24"/>
          <w:szCs w:val="24"/>
        </w:rPr>
        <w:softHyphen/>
        <w:t xml:space="preserve">ность пьесы Сартра «Затворники из Альтоны» (1959). </w:t>
      </w:r>
    </w:p>
    <w:p w:rsidR="008C5D32" w:rsidRPr="008C5D32" w:rsidRDefault="008C5D32" w:rsidP="008C5D32">
      <w:pPr>
        <w:shd w:val="clear" w:color="auto" w:fill="FFFFFF"/>
        <w:spacing w:after="0" w:line="240" w:lineRule="auto"/>
        <w:ind w:firstLine="709"/>
        <w:jc w:val="both"/>
        <w:rPr>
          <w:rFonts w:ascii="Times New Roman" w:hAnsi="Times New Roman" w:cs="Times New Roman"/>
          <w:b/>
          <w:iCs/>
          <w:color w:val="000000"/>
          <w:sz w:val="24"/>
          <w:szCs w:val="24"/>
        </w:rPr>
      </w:pPr>
      <w:r w:rsidRPr="008C5D32">
        <w:rPr>
          <w:rFonts w:ascii="Times New Roman" w:hAnsi="Times New Roman" w:cs="Times New Roman"/>
          <w:b/>
          <w:iCs/>
          <w:color w:val="000000"/>
          <w:sz w:val="24"/>
          <w:szCs w:val="24"/>
        </w:rPr>
        <w:t>Драматургия и театр Бертольта Брехта.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ab/>
        <w:t xml:space="preserve">Бертольд Брехт </w:t>
      </w:r>
      <w:r w:rsidRPr="008C5D32">
        <w:rPr>
          <w:rFonts w:ascii="Times New Roman" w:hAnsi="Times New Roman" w:cs="Times New Roman"/>
          <w:color w:val="000000"/>
          <w:sz w:val="24"/>
          <w:szCs w:val="24"/>
        </w:rPr>
        <w:t>(1898 — 1956) — драматург и теат</w:t>
      </w:r>
      <w:r w:rsidRPr="008C5D32">
        <w:rPr>
          <w:rFonts w:ascii="Times New Roman" w:hAnsi="Times New Roman" w:cs="Times New Roman"/>
          <w:color w:val="000000"/>
          <w:sz w:val="24"/>
          <w:szCs w:val="24"/>
        </w:rPr>
        <w:softHyphen/>
        <w:t>ральный деятель. Первые опыты Брехта: «Барабаны в ночи» (1922), «Что тот солдат, что этот» (1926). Историческая и эстети</w:t>
      </w:r>
      <w:r w:rsidRPr="008C5D32">
        <w:rPr>
          <w:rFonts w:ascii="Times New Roman" w:hAnsi="Times New Roman" w:cs="Times New Roman"/>
          <w:color w:val="000000"/>
          <w:sz w:val="24"/>
          <w:szCs w:val="24"/>
        </w:rPr>
        <w:softHyphen/>
        <w:t>ческая диалектика взаимоотношений Брехта с натурализмом и экспрессионизмом. «Трехгрошовая опера» (1928) и формирование новаторской теории «эпического театра».  Пьеса «Мать» (1932), созданная по роману М. Горько</w:t>
      </w:r>
      <w:r w:rsidRPr="008C5D32">
        <w:rPr>
          <w:rFonts w:ascii="Times New Roman" w:hAnsi="Times New Roman" w:cs="Times New Roman"/>
          <w:color w:val="000000"/>
          <w:sz w:val="24"/>
          <w:szCs w:val="24"/>
        </w:rPr>
        <w:softHyphen/>
        <w:t xml:space="preserve">го.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Первые антифашистские пье</w:t>
      </w:r>
      <w:r w:rsidRPr="008C5D32">
        <w:rPr>
          <w:rFonts w:ascii="Times New Roman" w:hAnsi="Times New Roman" w:cs="Times New Roman"/>
          <w:color w:val="000000"/>
          <w:sz w:val="24"/>
          <w:szCs w:val="24"/>
        </w:rPr>
        <w:softHyphen/>
        <w:t xml:space="preserve">сы «Круглоголовые и остроголовые» (1934),  «Страх и отчаяние в Третьей империи» (1938). Классическое произведение эпической драмы: «Мамаша Кураж и се дети» (1939). Первая редакция философской драмы «Жизнь Галилея» (1939). Сатирический гротеск «Карьера АртуроУи, которой могло не быть» (1941). Философская притча «Добрый человек из Сезуана» (1940).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b/>
          <w:bCs/>
          <w:color w:val="000000"/>
          <w:sz w:val="24"/>
          <w:szCs w:val="24"/>
        </w:rPr>
        <w:t>Драматургия  «абсурда».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 xml:space="preserve">Пессимизм, проповедь бессмысленности бытия и обреченности человека в пьесах </w:t>
      </w:r>
      <w:r w:rsidRPr="008C5D32">
        <w:rPr>
          <w:rFonts w:ascii="Times New Roman" w:hAnsi="Times New Roman" w:cs="Times New Roman"/>
          <w:i/>
          <w:iCs/>
          <w:color w:val="000000"/>
          <w:sz w:val="24"/>
          <w:szCs w:val="24"/>
        </w:rPr>
        <w:t xml:space="preserve">Эжена Ионеско   </w:t>
      </w:r>
      <w:r w:rsidRPr="008C5D32">
        <w:rPr>
          <w:rFonts w:ascii="Times New Roman" w:hAnsi="Times New Roman" w:cs="Times New Roman"/>
          <w:color w:val="000000"/>
          <w:sz w:val="24"/>
          <w:szCs w:val="24"/>
        </w:rPr>
        <w:t xml:space="preserve">(1909 -1994), </w:t>
      </w:r>
      <w:r w:rsidRPr="008C5D32">
        <w:rPr>
          <w:rFonts w:ascii="Times New Roman" w:hAnsi="Times New Roman" w:cs="Times New Roman"/>
          <w:i/>
          <w:iCs/>
          <w:color w:val="000000"/>
          <w:sz w:val="24"/>
          <w:szCs w:val="24"/>
        </w:rPr>
        <w:t xml:space="preserve">Самуэля Беккета </w:t>
      </w:r>
      <w:r w:rsidRPr="008C5D32">
        <w:rPr>
          <w:rFonts w:ascii="Times New Roman" w:hAnsi="Times New Roman" w:cs="Times New Roman"/>
          <w:color w:val="000000"/>
          <w:sz w:val="24"/>
          <w:szCs w:val="24"/>
        </w:rPr>
        <w:t xml:space="preserve">(1906 -1989),  </w:t>
      </w:r>
      <w:r w:rsidRPr="008C5D32">
        <w:rPr>
          <w:rFonts w:ascii="Times New Roman" w:hAnsi="Times New Roman" w:cs="Times New Roman"/>
          <w:i/>
          <w:iCs/>
          <w:color w:val="000000"/>
          <w:sz w:val="24"/>
          <w:szCs w:val="24"/>
        </w:rPr>
        <w:t xml:space="preserve">Жана Жене </w:t>
      </w:r>
      <w:r w:rsidRPr="008C5D32">
        <w:rPr>
          <w:rFonts w:ascii="Times New Roman" w:hAnsi="Times New Roman" w:cs="Times New Roman"/>
          <w:color w:val="000000"/>
          <w:sz w:val="24"/>
          <w:szCs w:val="24"/>
        </w:rPr>
        <w:t>(1910- 1986).  Иррационализм,   усложненность, запу</w:t>
      </w:r>
      <w:r w:rsidRPr="008C5D32">
        <w:rPr>
          <w:rFonts w:ascii="Times New Roman" w:hAnsi="Times New Roman" w:cs="Times New Roman"/>
          <w:color w:val="000000"/>
          <w:sz w:val="24"/>
          <w:szCs w:val="24"/>
        </w:rPr>
        <w:softHyphen/>
        <w:t>танная метафоричность и  разложение традиционной  драматурги</w:t>
      </w:r>
      <w:r w:rsidRPr="008C5D32">
        <w:rPr>
          <w:rFonts w:ascii="Times New Roman" w:hAnsi="Times New Roman" w:cs="Times New Roman"/>
          <w:color w:val="000000"/>
          <w:sz w:val="24"/>
          <w:szCs w:val="24"/>
        </w:rPr>
        <w:softHyphen/>
        <w:t xml:space="preserve">ческой формы в пьесах Ионеско «Лысая певица»  (1950), «Урок» (1951),   «Стулья»   (1952).   Обращение   Ионеско   к   сатирической эксцентриаде в пьесе   «Носорог»   (1959). Нигилизм и смакование ужасов и преступлений в пьесах «Игры   в   убийство»   (1970)   и   «Макбет»   (1972).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Утверждение   хаотичности   мира   в   драматургии   С. Беккета.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Пьесы «В ожидании Годо» (1952), «Конец игры» (1957) и «Счаст</w:t>
      </w:r>
      <w:r w:rsidRPr="008C5D32">
        <w:rPr>
          <w:rFonts w:ascii="Times New Roman" w:hAnsi="Times New Roman" w:cs="Times New Roman"/>
          <w:color w:val="000000"/>
          <w:sz w:val="24"/>
          <w:szCs w:val="24"/>
        </w:rPr>
        <w:softHyphen/>
        <w:t>ливые дни» (1961). Символика, соче</w:t>
      </w:r>
      <w:r w:rsidRPr="008C5D32">
        <w:rPr>
          <w:rFonts w:ascii="Times New Roman" w:hAnsi="Times New Roman" w:cs="Times New Roman"/>
          <w:color w:val="000000"/>
          <w:sz w:val="24"/>
          <w:szCs w:val="24"/>
        </w:rPr>
        <w:softHyphen/>
        <w:t>тание философских аллегорий с грубымфизиологизмом образов как отличительные черты метода Беккета.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 xml:space="preserve">Усложненноть формы, пышная зрелищность произведений </w:t>
      </w:r>
      <w:r w:rsidRPr="008C5D32">
        <w:rPr>
          <w:rFonts w:ascii="Times New Roman" w:hAnsi="Times New Roman" w:cs="Times New Roman"/>
          <w:i/>
          <w:iCs/>
          <w:color w:val="000000"/>
          <w:sz w:val="24"/>
          <w:szCs w:val="24"/>
        </w:rPr>
        <w:t xml:space="preserve">Жана Жене. </w:t>
      </w:r>
      <w:r w:rsidRPr="008C5D32">
        <w:rPr>
          <w:rFonts w:ascii="Times New Roman" w:hAnsi="Times New Roman" w:cs="Times New Roman"/>
          <w:color w:val="000000"/>
          <w:sz w:val="24"/>
          <w:szCs w:val="24"/>
        </w:rPr>
        <w:t xml:space="preserve">Пьесы «Служанки» (1946), «Негры» (1959).  </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Драматургия США.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 xml:space="preserve">Теннеси Уильямс </w:t>
      </w:r>
      <w:r w:rsidRPr="008C5D32">
        <w:rPr>
          <w:rFonts w:ascii="Times New Roman" w:hAnsi="Times New Roman" w:cs="Times New Roman"/>
          <w:color w:val="000000"/>
          <w:sz w:val="24"/>
          <w:szCs w:val="24"/>
        </w:rPr>
        <w:t>(1914—1983) — наиболее популярный американский драматург. Психологические драмы «Стеклянный зверинец» (1945) и «Трамвай «Желание» (1947). Гуманистические мотивы драм «Орфей спускается в ад» (1957) и «Ночь игуаны» (1962). Мотивы одиночества, отчаяния и болезни в поздних пьесах — «Вопль» («Пьеса для двоих», 1968), «Преду</w:t>
      </w:r>
      <w:r w:rsidRPr="008C5D32">
        <w:rPr>
          <w:rFonts w:ascii="Times New Roman" w:hAnsi="Times New Roman" w:cs="Times New Roman"/>
          <w:color w:val="000000"/>
          <w:sz w:val="24"/>
          <w:szCs w:val="24"/>
        </w:rPr>
        <w:softHyphen/>
        <w:t>преждение малым кораблям» (1972), «Гардероб для летнего оте</w:t>
      </w:r>
      <w:r w:rsidRPr="008C5D32">
        <w:rPr>
          <w:rFonts w:ascii="Times New Roman" w:hAnsi="Times New Roman" w:cs="Times New Roman"/>
          <w:color w:val="000000"/>
          <w:sz w:val="24"/>
          <w:szCs w:val="24"/>
        </w:rPr>
        <w:softHyphen/>
        <w:t>ля», 1980).</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 xml:space="preserve">Артур Миллер </w:t>
      </w:r>
      <w:r w:rsidRPr="008C5D32">
        <w:rPr>
          <w:rFonts w:ascii="Times New Roman" w:hAnsi="Times New Roman" w:cs="Times New Roman"/>
          <w:color w:val="000000"/>
          <w:sz w:val="24"/>
          <w:szCs w:val="24"/>
        </w:rPr>
        <w:t>(1915-2005). Критический показ американских капиталистов, нажившихся на военных поставках в ранней пьесе «Все мои сыновья» (1947). Трагедия среднего американца, гибель иллюзий «успеха» в драме «Смерть коммивояжера» (1949). Использование приемов античной драматургии в дилогии «Вид с моста» (1955). Тема ответственности человека перед обществом, «После грехопадения» (1964) и «Случай в Виши» (1965).</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ab/>
        <w:t>Эдвард Олби</w:t>
      </w:r>
      <w:r w:rsidRPr="008C5D32">
        <w:rPr>
          <w:rFonts w:ascii="Times New Roman" w:hAnsi="Times New Roman" w:cs="Times New Roman"/>
          <w:color w:val="000000"/>
          <w:sz w:val="24"/>
          <w:szCs w:val="24"/>
        </w:rPr>
        <w:t>(род. 1928). Влияние идей экзистенциализма и приемов «театра абсур</w:t>
      </w:r>
      <w:r w:rsidRPr="008C5D32">
        <w:rPr>
          <w:rFonts w:ascii="Times New Roman" w:hAnsi="Times New Roman" w:cs="Times New Roman"/>
          <w:color w:val="000000"/>
          <w:sz w:val="24"/>
          <w:szCs w:val="24"/>
        </w:rPr>
        <w:softHyphen/>
        <w:t>да» в некоторых пьесах Олби — «Крошка Алиса» (1964). Психологические пьесы: «Случай в зверинце» (1958); «Смерть Бесси Смит» (1959), «Все в саду» (1967), «Кто боится Вирджинии Вульф» (1962), «Морской пейзаж» (1975), «Леди из Дюбюка» (1980),  «Три высоких женщины» (1994).</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 xml:space="preserve">Театральная жизнь России в послереволюционный период. </w:t>
      </w:r>
    </w:p>
    <w:p w:rsidR="008C5D32" w:rsidRPr="008C5D32" w:rsidRDefault="008C5D32" w:rsidP="008C5D32">
      <w:pPr>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lastRenderedPageBreak/>
        <w:t xml:space="preserve">Драматургия 20-40-х годов </w:t>
      </w:r>
      <w:r w:rsidRPr="008C5D32">
        <w:rPr>
          <w:rFonts w:ascii="Times New Roman" w:hAnsi="Times New Roman" w:cs="Times New Roman"/>
          <w:b/>
          <w:bCs/>
          <w:sz w:val="24"/>
          <w:szCs w:val="24"/>
          <w:lang w:val="en-US"/>
        </w:rPr>
        <w:t>XX</w:t>
      </w:r>
      <w:r w:rsidRPr="008C5D32">
        <w:rPr>
          <w:rFonts w:ascii="Times New Roman" w:hAnsi="Times New Roman" w:cs="Times New Roman"/>
          <w:b/>
          <w:bCs/>
          <w:sz w:val="24"/>
          <w:szCs w:val="24"/>
        </w:rPr>
        <w:t xml:space="preserve"> века.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Поэтические драмы </w:t>
      </w:r>
      <w:r w:rsidRPr="008C5D32">
        <w:rPr>
          <w:rFonts w:ascii="Times New Roman" w:hAnsi="Times New Roman" w:cs="Times New Roman"/>
          <w:i/>
          <w:sz w:val="24"/>
          <w:szCs w:val="24"/>
        </w:rPr>
        <w:t xml:space="preserve">М.И. Цветаевой </w:t>
      </w:r>
      <w:r w:rsidRPr="008C5D32">
        <w:rPr>
          <w:rFonts w:ascii="Times New Roman" w:hAnsi="Times New Roman" w:cs="Times New Roman"/>
          <w:sz w:val="24"/>
          <w:szCs w:val="24"/>
        </w:rPr>
        <w:t xml:space="preserve">(1892–1941): «Приключение», «Метель», «Фортуна», «Федра», «Тесей».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Драматургия </w:t>
      </w:r>
      <w:r w:rsidRPr="008C5D32">
        <w:rPr>
          <w:rFonts w:ascii="Times New Roman" w:hAnsi="Times New Roman" w:cs="Times New Roman"/>
          <w:i/>
          <w:sz w:val="24"/>
          <w:szCs w:val="24"/>
        </w:rPr>
        <w:t>В.В.Маяковского</w:t>
      </w:r>
      <w:r w:rsidRPr="008C5D32">
        <w:rPr>
          <w:rFonts w:ascii="Times New Roman" w:hAnsi="Times New Roman" w:cs="Times New Roman"/>
          <w:sz w:val="24"/>
          <w:szCs w:val="24"/>
        </w:rPr>
        <w:t>(1893-1930): «Мистерия–буфф», «Клоп», «Баня».</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Драматургия </w:t>
      </w:r>
      <w:r w:rsidRPr="008C5D32">
        <w:rPr>
          <w:rFonts w:ascii="Times New Roman" w:hAnsi="Times New Roman" w:cs="Times New Roman"/>
          <w:i/>
          <w:sz w:val="24"/>
          <w:szCs w:val="24"/>
        </w:rPr>
        <w:t>М.А.Булгакова</w:t>
      </w:r>
      <w:r w:rsidRPr="008C5D32">
        <w:rPr>
          <w:rFonts w:ascii="Times New Roman" w:hAnsi="Times New Roman" w:cs="Times New Roman"/>
          <w:sz w:val="24"/>
          <w:szCs w:val="24"/>
        </w:rPr>
        <w:t>(1891-1940): «Зойкина квартира», «Дни Турбиных», «Бег», «Кабала святош», «Последние дни».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Драматургия </w:t>
      </w:r>
      <w:r w:rsidRPr="008C5D32">
        <w:rPr>
          <w:rFonts w:ascii="Times New Roman" w:hAnsi="Times New Roman" w:cs="Times New Roman"/>
          <w:i/>
          <w:sz w:val="24"/>
          <w:szCs w:val="24"/>
        </w:rPr>
        <w:t>Н.Эрдмана</w:t>
      </w:r>
      <w:r w:rsidRPr="008C5D32">
        <w:rPr>
          <w:rFonts w:ascii="Times New Roman" w:hAnsi="Times New Roman" w:cs="Times New Roman"/>
          <w:sz w:val="24"/>
          <w:szCs w:val="24"/>
        </w:rPr>
        <w:t xml:space="preserve"> (1900- 1970): «Мандат», «Самоубийца».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Драматургия </w:t>
      </w:r>
      <w:r w:rsidRPr="008C5D32">
        <w:rPr>
          <w:rFonts w:ascii="Times New Roman" w:hAnsi="Times New Roman" w:cs="Times New Roman"/>
          <w:i/>
          <w:sz w:val="24"/>
          <w:szCs w:val="24"/>
        </w:rPr>
        <w:t>Ю.Олеши</w:t>
      </w:r>
      <w:r w:rsidRPr="008C5D32">
        <w:rPr>
          <w:rFonts w:ascii="Times New Roman" w:hAnsi="Times New Roman" w:cs="Times New Roman"/>
          <w:sz w:val="24"/>
          <w:szCs w:val="24"/>
        </w:rPr>
        <w:t>(1899-1960): «Заговор чувств», «Список благодеяний».</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Драматургия </w:t>
      </w:r>
      <w:r w:rsidRPr="008C5D32">
        <w:rPr>
          <w:rFonts w:ascii="Times New Roman" w:hAnsi="Times New Roman" w:cs="Times New Roman"/>
          <w:i/>
          <w:sz w:val="24"/>
          <w:szCs w:val="24"/>
        </w:rPr>
        <w:t>И.Бабеля</w:t>
      </w:r>
      <w:r w:rsidRPr="008C5D32">
        <w:rPr>
          <w:rFonts w:ascii="Times New Roman" w:hAnsi="Times New Roman" w:cs="Times New Roman"/>
          <w:sz w:val="24"/>
          <w:szCs w:val="24"/>
        </w:rPr>
        <w:t>(1894-1940): «Закат».</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Драматургия</w:t>
      </w:r>
      <w:r w:rsidRPr="008C5D32">
        <w:rPr>
          <w:rFonts w:ascii="Times New Roman" w:hAnsi="Times New Roman" w:cs="Times New Roman"/>
          <w:i/>
          <w:sz w:val="24"/>
          <w:szCs w:val="24"/>
        </w:rPr>
        <w:t>Вс.Иванова</w:t>
      </w:r>
      <w:r w:rsidRPr="008C5D32">
        <w:rPr>
          <w:rFonts w:ascii="Times New Roman" w:hAnsi="Times New Roman" w:cs="Times New Roman"/>
          <w:sz w:val="24"/>
          <w:szCs w:val="24"/>
        </w:rPr>
        <w:t>(1896-1963): «Бронепоезд 14-69».</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Драматургия </w:t>
      </w:r>
      <w:r w:rsidRPr="008C5D32">
        <w:rPr>
          <w:rFonts w:ascii="Times New Roman" w:hAnsi="Times New Roman" w:cs="Times New Roman"/>
          <w:i/>
          <w:sz w:val="24"/>
          <w:szCs w:val="24"/>
        </w:rPr>
        <w:t>Н.Погодина</w:t>
      </w:r>
      <w:r w:rsidRPr="008C5D32">
        <w:rPr>
          <w:rFonts w:ascii="Times New Roman" w:hAnsi="Times New Roman" w:cs="Times New Roman"/>
          <w:sz w:val="24"/>
          <w:szCs w:val="24"/>
        </w:rPr>
        <w:t xml:space="preserve"> (1900-1962): «Темп», «Поэма о топоре», «Кремлевские куранты».</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Драматургия </w:t>
      </w:r>
      <w:r w:rsidRPr="008C5D32">
        <w:rPr>
          <w:rFonts w:ascii="Times New Roman" w:hAnsi="Times New Roman" w:cs="Times New Roman"/>
          <w:i/>
          <w:sz w:val="24"/>
          <w:szCs w:val="24"/>
        </w:rPr>
        <w:t>Вс.Вишневского</w:t>
      </w:r>
      <w:r w:rsidRPr="008C5D32">
        <w:rPr>
          <w:rFonts w:ascii="Times New Roman" w:hAnsi="Times New Roman" w:cs="Times New Roman"/>
          <w:sz w:val="24"/>
          <w:szCs w:val="24"/>
        </w:rPr>
        <w:t>(1900-1951): «Оптимистическая трагедия».</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sz w:val="24"/>
          <w:szCs w:val="24"/>
        </w:rPr>
        <w:t xml:space="preserve">Драматургия </w:t>
      </w:r>
      <w:r w:rsidRPr="008C5D32">
        <w:rPr>
          <w:rFonts w:ascii="Times New Roman" w:hAnsi="Times New Roman" w:cs="Times New Roman"/>
          <w:i/>
          <w:color w:val="000000"/>
          <w:sz w:val="24"/>
          <w:szCs w:val="24"/>
        </w:rPr>
        <w:t xml:space="preserve"> А. Афиногенова</w:t>
      </w:r>
      <w:r w:rsidRPr="008C5D32">
        <w:rPr>
          <w:rFonts w:ascii="Times New Roman" w:hAnsi="Times New Roman" w:cs="Times New Roman"/>
          <w:color w:val="000000"/>
          <w:sz w:val="24"/>
          <w:szCs w:val="24"/>
        </w:rPr>
        <w:t xml:space="preserve"> (1904-1941): «Чудак», «Страх», «Машенька».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b/>
          <w:color w:val="000000"/>
          <w:sz w:val="24"/>
          <w:szCs w:val="24"/>
        </w:rPr>
        <w:t>Студии Пролеткульта</w:t>
      </w:r>
      <w:r w:rsidRPr="008C5D32">
        <w:rPr>
          <w:rFonts w:ascii="Times New Roman" w:hAnsi="Times New Roman" w:cs="Times New Roman"/>
          <w:color w:val="000000"/>
          <w:sz w:val="24"/>
          <w:szCs w:val="24"/>
        </w:rPr>
        <w:t>. Обращение Пролеткульта к современным советским пьесам. Театр «Синей блузы». Критика ошибочных положений  Пролеткульта В. И. Лениным.</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b/>
          <w:color w:val="000000"/>
          <w:sz w:val="24"/>
          <w:szCs w:val="24"/>
        </w:rPr>
        <w:t>Организация в  1918 г. в Петрограде первого в мире детского театра</w:t>
      </w:r>
      <w:r w:rsidRPr="008C5D32">
        <w:rPr>
          <w:rFonts w:ascii="Times New Roman" w:hAnsi="Times New Roman" w:cs="Times New Roman"/>
          <w:color w:val="000000"/>
          <w:sz w:val="24"/>
          <w:szCs w:val="24"/>
        </w:rPr>
        <w:t xml:space="preserve">. Открытие в Москве первого государственного театра   для   детей    (1920).   Создание   широкой   сети   ТЮЗов. </w:t>
      </w:r>
      <w:r w:rsidRPr="008C5D32">
        <w:rPr>
          <w:rFonts w:ascii="Times New Roman" w:hAnsi="Times New Roman" w:cs="Times New Roman"/>
          <w:i/>
          <w:color w:val="000000"/>
          <w:sz w:val="24"/>
          <w:szCs w:val="24"/>
        </w:rPr>
        <w:t xml:space="preserve">А. А. Брянцев </w:t>
      </w:r>
      <w:r w:rsidRPr="008C5D32">
        <w:rPr>
          <w:rFonts w:ascii="Times New Roman" w:hAnsi="Times New Roman" w:cs="Times New Roman"/>
          <w:color w:val="000000"/>
          <w:sz w:val="24"/>
          <w:szCs w:val="24"/>
        </w:rPr>
        <w:t>(1883-1961), его роль в развитии детских театров.</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b/>
          <w:color w:val="000000"/>
          <w:sz w:val="24"/>
          <w:szCs w:val="24"/>
        </w:rPr>
        <w:t>Деятельность Мансуровской студии</w:t>
      </w:r>
      <w:r w:rsidRPr="008C5D32">
        <w:rPr>
          <w:rFonts w:ascii="Times New Roman" w:hAnsi="Times New Roman" w:cs="Times New Roman"/>
          <w:color w:val="000000"/>
          <w:sz w:val="24"/>
          <w:szCs w:val="24"/>
        </w:rPr>
        <w:t xml:space="preserve"> под руководством </w:t>
      </w:r>
      <w:r w:rsidRPr="008C5D32">
        <w:rPr>
          <w:rFonts w:ascii="Times New Roman" w:hAnsi="Times New Roman" w:cs="Times New Roman"/>
          <w:i/>
          <w:iCs/>
          <w:color w:val="000000"/>
          <w:sz w:val="24"/>
          <w:szCs w:val="24"/>
        </w:rPr>
        <w:t xml:space="preserve">Е. Б. Вахтангова. </w:t>
      </w:r>
      <w:r w:rsidRPr="008C5D32">
        <w:rPr>
          <w:rFonts w:ascii="Times New Roman" w:hAnsi="Times New Roman" w:cs="Times New Roman"/>
          <w:iCs/>
          <w:color w:val="000000"/>
          <w:sz w:val="24"/>
          <w:szCs w:val="24"/>
        </w:rPr>
        <w:t>(В последствии</w:t>
      </w:r>
      <w:r w:rsidRPr="008C5D32">
        <w:rPr>
          <w:rFonts w:ascii="Times New Roman" w:hAnsi="Times New Roman" w:cs="Times New Roman"/>
          <w:i/>
          <w:iCs/>
          <w:color w:val="000000"/>
          <w:sz w:val="24"/>
          <w:szCs w:val="24"/>
        </w:rPr>
        <w:t xml:space="preserve">- </w:t>
      </w:r>
      <w:r w:rsidRPr="008C5D32">
        <w:rPr>
          <w:rFonts w:ascii="Times New Roman" w:hAnsi="Times New Roman" w:cs="Times New Roman"/>
          <w:color w:val="000000"/>
          <w:sz w:val="24"/>
          <w:szCs w:val="24"/>
        </w:rPr>
        <w:t>Третья студия МХТ). Идейно-художественная программа Вахтан</w:t>
      </w:r>
      <w:r w:rsidRPr="008C5D32">
        <w:rPr>
          <w:rFonts w:ascii="Times New Roman" w:hAnsi="Times New Roman" w:cs="Times New Roman"/>
          <w:color w:val="000000"/>
          <w:sz w:val="24"/>
          <w:szCs w:val="24"/>
        </w:rPr>
        <w:softHyphen/>
        <w:t>гова. Триада «Время-Автор-Коллектив». «Фантастический» реализм. Основные принципы режиссерского искусства Вахтангова. Репертуар Третьей студии: «Чудо Святого Антония» М. Метерлинка (1921),  «Принцесса Турандот» К. Гоцци (1922). Постановка «Гадибук» в Еврейской театральной студии «Габима» (1922). Режиссерское новаторство постановок Вахтангова</w:t>
      </w:r>
    </w:p>
    <w:p w:rsidR="008C5D32" w:rsidRPr="008C5D32" w:rsidRDefault="008C5D32" w:rsidP="008C5D32">
      <w:pPr>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b/>
          <w:sz w:val="24"/>
          <w:szCs w:val="24"/>
        </w:rPr>
        <w:t>Театр им. Мейерхольда.</w:t>
      </w:r>
      <w:r w:rsidRPr="008C5D32">
        <w:rPr>
          <w:rFonts w:ascii="Times New Roman" w:hAnsi="Times New Roman" w:cs="Times New Roman"/>
          <w:sz w:val="24"/>
          <w:szCs w:val="24"/>
        </w:rPr>
        <w:t>Детельность</w:t>
      </w:r>
      <w:r w:rsidRPr="008C5D32">
        <w:rPr>
          <w:rFonts w:ascii="Times New Roman" w:hAnsi="Times New Roman" w:cs="Times New Roman"/>
          <w:i/>
          <w:iCs/>
          <w:sz w:val="24"/>
          <w:szCs w:val="24"/>
        </w:rPr>
        <w:t xml:space="preserve">Вс. Э. Мейерхольда </w:t>
      </w:r>
      <w:r w:rsidRPr="008C5D32">
        <w:rPr>
          <w:rFonts w:ascii="Times New Roman" w:hAnsi="Times New Roman" w:cs="Times New Roman"/>
          <w:sz w:val="24"/>
          <w:szCs w:val="24"/>
        </w:rPr>
        <w:t>в послереволюционные годы. Программа «Театральный Октябрь» и её значение. Постановка  пьесы Э. Верхарна «Зори». Работа Мейерхольда над «Мистерией-буфф» Маяковского: Петроград  (1918), Те</w:t>
      </w:r>
      <w:r w:rsidRPr="008C5D32">
        <w:rPr>
          <w:rFonts w:ascii="Times New Roman" w:hAnsi="Times New Roman" w:cs="Times New Roman"/>
          <w:sz w:val="24"/>
          <w:szCs w:val="24"/>
        </w:rPr>
        <w:softHyphen/>
        <w:t xml:space="preserve">атре РСФСР- 1 (1921). Создание ТИМА (с 1924 года-ГосТИМ).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Конструктивистские тенденции ТИМ в начале 20-х гг. Метод биомеханики в актёрском творчестве. Стремление Мейерхольда создать театр боевого политиче</w:t>
      </w:r>
      <w:r w:rsidRPr="008C5D32">
        <w:rPr>
          <w:rFonts w:ascii="Times New Roman" w:hAnsi="Times New Roman" w:cs="Times New Roman"/>
          <w:color w:val="000000"/>
          <w:sz w:val="24"/>
          <w:szCs w:val="24"/>
        </w:rPr>
        <w:softHyphen/>
        <w:t>ского репертуара. Лучшие спектакли этого периода: «Рычи, Китай» С. Третьякова (192В), «Клоп» (1929), «Баня» Вл. Ма</w:t>
      </w:r>
      <w:r w:rsidRPr="008C5D32">
        <w:rPr>
          <w:rFonts w:ascii="Times New Roman" w:hAnsi="Times New Roman" w:cs="Times New Roman"/>
          <w:color w:val="000000"/>
          <w:sz w:val="24"/>
          <w:szCs w:val="24"/>
        </w:rPr>
        <w:softHyphen/>
        <w:t>яковского, «Выстрел» А. Безыменского (1929), «Последний решительный» Вс. Вишневского (1931). Поиски Мейерхоль</w:t>
      </w:r>
      <w:r w:rsidRPr="008C5D32">
        <w:rPr>
          <w:rFonts w:ascii="Times New Roman" w:hAnsi="Times New Roman" w:cs="Times New Roman"/>
          <w:color w:val="000000"/>
          <w:sz w:val="24"/>
          <w:szCs w:val="24"/>
        </w:rPr>
        <w:softHyphen/>
        <w:t>дом новых средств сценической выразительности.  Постановки по произведениям классической драматургии: «Доходное место» (1923), «Лес» (1924),  «Ревизор» (1926), «Горе уму» (1928).</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Крупнейшие актерские достижения в этих спектаклях: Бой - М. И. Бабанова («Рычи, Китай»), Присыпкин — И. В. Ильин</w:t>
      </w:r>
      <w:r w:rsidRPr="008C5D32">
        <w:rPr>
          <w:rFonts w:ascii="Times New Roman" w:hAnsi="Times New Roman" w:cs="Times New Roman"/>
          <w:color w:val="000000"/>
          <w:sz w:val="24"/>
          <w:szCs w:val="24"/>
        </w:rPr>
        <w:softHyphen/>
        <w:t>ский («Клоп»), Победоносиков</w:t>
      </w:r>
      <w:r w:rsidRPr="008C5D32">
        <w:rPr>
          <w:rFonts w:ascii="Times New Roman" w:hAnsi="Times New Roman" w:cs="Times New Roman"/>
          <w:b/>
          <w:bCs/>
          <w:color w:val="000000"/>
          <w:sz w:val="24"/>
          <w:szCs w:val="24"/>
        </w:rPr>
        <w:t>-</w:t>
      </w:r>
      <w:r w:rsidRPr="008C5D32">
        <w:rPr>
          <w:rFonts w:ascii="Times New Roman" w:hAnsi="Times New Roman" w:cs="Times New Roman"/>
          <w:color w:val="000000"/>
          <w:sz w:val="24"/>
          <w:szCs w:val="24"/>
        </w:rPr>
        <w:t xml:space="preserve"> М. М. Штраух («Баня»), Э. Гарин – Хлестаков («Ревизор») и др.</w:t>
      </w:r>
    </w:p>
    <w:p w:rsidR="008C5D32" w:rsidRPr="008C5D32" w:rsidRDefault="008C5D32" w:rsidP="008C5D32">
      <w:pPr>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b/>
          <w:bCs/>
          <w:sz w:val="24"/>
          <w:szCs w:val="24"/>
        </w:rPr>
        <w:t xml:space="preserve">Камерный театр. </w:t>
      </w:r>
      <w:r w:rsidRPr="008C5D32">
        <w:rPr>
          <w:rFonts w:ascii="Times New Roman" w:hAnsi="Times New Roman" w:cs="Times New Roman"/>
          <w:sz w:val="24"/>
          <w:szCs w:val="24"/>
        </w:rPr>
        <w:t>Путь театра от эстетизированных, внешне эффектных по</w:t>
      </w:r>
      <w:r w:rsidRPr="008C5D32">
        <w:rPr>
          <w:rFonts w:ascii="Times New Roman" w:hAnsi="Times New Roman" w:cs="Times New Roman"/>
          <w:sz w:val="24"/>
          <w:szCs w:val="24"/>
        </w:rPr>
        <w:softHyphen/>
        <w:t>становок к реалистической достоверности, к сближению с со</w:t>
      </w:r>
      <w:r w:rsidRPr="008C5D32">
        <w:rPr>
          <w:rFonts w:ascii="Times New Roman" w:hAnsi="Times New Roman" w:cs="Times New Roman"/>
          <w:sz w:val="24"/>
          <w:szCs w:val="24"/>
        </w:rPr>
        <w:softHyphen/>
        <w:t xml:space="preserve">временностью. Использование </w:t>
      </w:r>
      <w:r w:rsidRPr="008C5D32">
        <w:rPr>
          <w:rFonts w:ascii="Times New Roman" w:hAnsi="Times New Roman" w:cs="Times New Roman"/>
          <w:i/>
          <w:iCs/>
          <w:sz w:val="24"/>
          <w:szCs w:val="24"/>
        </w:rPr>
        <w:t xml:space="preserve">А. Я. Таировым </w:t>
      </w:r>
      <w:r w:rsidRPr="008C5D32">
        <w:rPr>
          <w:rFonts w:ascii="Times New Roman" w:hAnsi="Times New Roman" w:cs="Times New Roman"/>
          <w:iCs/>
          <w:sz w:val="24"/>
          <w:szCs w:val="24"/>
        </w:rPr>
        <w:t>(1885-1950)</w:t>
      </w:r>
      <w:r w:rsidRPr="008C5D32">
        <w:rPr>
          <w:rFonts w:ascii="Times New Roman" w:hAnsi="Times New Roman" w:cs="Times New Roman"/>
          <w:sz w:val="24"/>
          <w:szCs w:val="24"/>
        </w:rPr>
        <w:t>музыки, пла</w:t>
      </w:r>
      <w:r w:rsidRPr="008C5D32">
        <w:rPr>
          <w:rFonts w:ascii="Times New Roman" w:hAnsi="Times New Roman" w:cs="Times New Roman"/>
          <w:sz w:val="24"/>
          <w:szCs w:val="24"/>
        </w:rPr>
        <w:softHyphen/>
        <w:t>стики, ритма, пантомимы для усиления эмоционального зву</w:t>
      </w:r>
      <w:r w:rsidRPr="008C5D32">
        <w:rPr>
          <w:rFonts w:ascii="Times New Roman" w:hAnsi="Times New Roman" w:cs="Times New Roman"/>
          <w:sz w:val="24"/>
          <w:szCs w:val="24"/>
        </w:rPr>
        <w:softHyphen/>
        <w:t>чания спектакля.</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Характеристика выдающегося трагического дарования ак</w:t>
      </w:r>
      <w:r w:rsidRPr="008C5D32">
        <w:rPr>
          <w:rFonts w:ascii="Times New Roman" w:hAnsi="Times New Roman" w:cs="Times New Roman"/>
          <w:color w:val="000000"/>
          <w:sz w:val="24"/>
          <w:szCs w:val="24"/>
        </w:rPr>
        <w:softHyphen/>
        <w:t xml:space="preserve">трисы </w:t>
      </w:r>
      <w:r w:rsidRPr="008C5D32">
        <w:rPr>
          <w:rFonts w:ascii="Times New Roman" w:hAnsi="Times New Roman" w:cs="Times New Roman"/>
          <w:i/>
          <w:color w:val="000000"/>
          <w:sz w:val="24"/>
          <w:szCs w:val="24"/>
        </w:rPr>
        <w:t>А. Г. Коонен</w:t>
      </w:r>
      <w:r w:rsidRPr="008C5D32">
        <w:rPr>
          <w:rFonts w:ascii="Times New Roman" w:hAnsi="Times New Roman" w:cs="Times New Roman"/>
          <w:color w:val="000000"/>
          <w:sz w:val="24"/>
          <w:szCs w:val="24"/>
        </w:rPr>
        <w:t>(1889-1974)</w:t>
      </w:r>
      <w:r w:rsidRPr="008C5D32">
        <w:rPr>
          <w:rFonts w:ascii="Times New Roman" w:hAnsi="Times New Roman" w:cs="Times New Roman"/>
          <w:i/>
          <w:color w:val="000000"/>
          <w:sz w:val="24"/>
          <w:szCs w:val="24"/>
        </w:rPr>
        <w:t xml:space="preserve">. </w:t>
      </w:r>
      <w:r w:rsidRPr="008C5D32">
        <w:rPr>
          <w:rFonts w:ascii="Times New Roman" w:hAnsi="Times New Roman" w:cs="Times New Roman"/>
          <w:color w:val="000000"/>
          <w:sz w:val="24"/>
          <w:szCs w:val="24"/>
        </w:rPr>
        <w:t>Главные роли в пьесах «АндриеннаЛекуврер» Э. Скриба и Э. Легуве (1919), «Федра» Ж. Расина (1921), Коммисара в «Оптимистической трагедии» В. Вишневского, мадам Бовари в иснсценировке романа Г.Флобера и др.</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Раскрытие темы трагедии личности в условиях капиталистической действительности на зарубежном драматургическом мате</w:t>
      </w:r>
      <w:r w:rsidRPr="008C5D32">
        <w:rPr>
          <w:rFonts w:ascii="Times New Roman" w:hAnsi="Times New Roman" w:cs="Times New Roman"/>
          <w:color w:val="000000"/>
          <w:sz w:val="24"/>
          <w:szCs w:val="24"/>
        </w:rPr>
        <w:softHyphen/>
        <w:t xml:space="preserve">риале («Любовь под вязами», </w:t>
      </w:r>
      <w:r w:rsidRPr="008C5D32">
        <w:rPr>
          <w:rFonts w:ascii="Times New Roman" w:hAnsi="Times New Roman" w:cs="Times New Roman"/>
          <w:color w:val="000000"/>
          <w:sz w:val="24"/>
          <w:szCs w:val="24"/>
        </w:rPr>
        <w:lastRenderedPageBreak/>
        <w:t>1926, и «Негр», 1929, Ю. О. Ни</w:t>
      </w:r>
      <w:r w:rsidRPr="008C5D32">
        <w:rPr>
          <w:rFonts w:ascii="Times New Roman" w:hAnsi="Times New Roman" w:cs="Times New Roman"/>
          <w:color w:val="000000"/>
          <w:sz w:val="24"/>
          <w:szCs w:val="24"/>
        </w:rPr>
        <w:softHyphen/>
        <w:t>ла). Социально-обличительные мотивы в постановке «Оперы нищих» Б. Брехта и К. Вейля (1930).</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Первая постановка «Оптимистической трагедии» Вс. Виш</w:t>
      </w:r>
      <w:r w:rsidRPr="008C5D32">
        <w:rPr>
          <w:rFonts w:ascii="Times New Roman" w:hAnsi="Times New Roman" w:cs="Times New Roman"/>
          <w:color w:val="000000"/>
          <w:sz w:val="24"/>
          <w:szCs w:val="24"/>
        </w:rPr>
        <w:softHyphen/>
        <w:t>невского (1933) – одно из значительнейших творений этого периода. Единение режиссёрского замысла (А. Таиров), художественного решения (В. Рындин) и актёрской игры (А. Коонен).</w:t>
      </w:r>
    </w:p>
    <w:p w:rsidR="008C5D32" w:rsidRPr="008C5D32" w:rsidRDefault="008C5D32" w:rsidP="008C5D32">
      <w:pPr>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b/>
          <w:bCs/>
          <w:sz w:val="24"/>
          <w:szCs w:val="24"/>
        </w:rPr>
        <w:t xml:space="preserve">Театр  Революции. </w:t>
      </w:r>
      <w:r w:rsidRPr="008C5D32">
        <w:rPr>
          <w:rFonts w:ascii="Times New Roman" w:hAnsi="Times New Roman" w:cs="Times New Roman"/>
          <w:sz w:val="24"/>
          <w:szCs w:val="24"/>
        </w:rPr>
        <w:t>Формирование театра Революции из Театра революционной сатиры (1922). Противоречивый характер репертуара театра в начале его творческой деятельности. Увлечение конструкти</w:t>
      </w:r>
      <w:r w:rsidRPr="008C5D32">
        <w:rPr>
          <w:rFonts w:ascii="Times New Roman" w:hAnsi="Times New Roman" w:cs="Times New Roman"/>
          <w:sz w:val="24"/>
          <w:szCs w:val="24"/>
        </w:rPr>
        <w:softHyphen/>
        <w:t xml:space="preserve">визмом. Приход в театр режиссеров </w:t>
      </w:r>
      <w:r w:rsidRPr="008C5D32">
        <w:rPr>
          <w:rFonts w:ascii="Times New Roman" w:hAnsi="Times New Roman" w:cs="Times New Roman"/>
          <w:i/>
          <w:sz w:val="24"/>
          <w:szCs w:val="24"/>
        </w:rPr>
        <w:t xml:space="preserve">А. Д. Дикого </w:t>
      </w:r>
      <w:r w:rsidRPr="008C5D32">
        <w:rPr>
          <w:rFonts w:ascii="Times New Roman" w:hAnsi="Times New Roman" w:cs="Times New Roman"/>
          <w:sz w:val="24"/>
          <w:szCs w:val="24"/>
        </w:rPr>
        <w:t>(1889-1955)</w:t>
      </w:r>
      <w:r w:rsidRPr="008C5D32">
        <w:rPr>
          <w:rFonts w:ascii="Times New Roman" w:hAnsi="Times New Roman" w:cs="Times New Roman"/>
          <w:i/>
          <w:sz w:val="24"/>
          <w:szCs w:val="24"/>
        </w:rPr>
        <w:t xml:space="preserve">  и А. Д. Попова </w:t>
      </w:r>
      <w:r w:rsidRPr="008C5D32">
        <w:rPr>
          <w:rFonts w:ascii="Times New Roman" w:hAnsi="Times New Roman" w:cs="Times New Roman"/>
          <w:sz w:val="24"/>
          <w:szCs w:val="24"/>
        </w:rPr>
        <w:t xml:space="preserve">(1892-1961).Новый этап в развитии театра. Постановка пьес Н. Погодина «Поэма о топоре» (1931), «Мой друг» (1932). </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Московский Художественный театр (Второй).</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 xml:space="preserve">Преобразование Первой  студии МХТ в МХТ-2 (1924).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М. А. Чехов</w:t>
      </w:r>
      <w:r w:rsidRPr="008C5D32">
        <w:rPr>
          <w:rFonts w:ascii="Times New Roman" w:hAnsi="Times New Roman" w:cs="Times New Roman"/>
          <w:color w:val="000000"/>
          <w:sz w:val="24"/>
          <w:szCs w:val="24"/>
        </w:rPr>
        <w:t xml:space="preserve"> (1891-1955) - художественный руководитель театра (1924—1927). Развитие им  си</w:t>
      </w:r>
      <w:r w:rsidRPr="008C5D32">
        <w:rPr>
          <w:rFonts w:ascii="Times New Roman" w:hAnsi="Times New Roman" w:cs="Times New Roman"/>
          <w:color w:val="000000"/>
          <w:sz w:val="24"/>
          <w:szCs w:val="24"/>
        </w:rPr>
        <w:softHyphen/>
        <w:t xml:space="preserve">стемы Станиславского. Черты экспрессионистского гротеска в воплощении темы обреченности монархической власти в спектакле «Эрик </w:t>
      </w:r>
      <w:r w:rsidRPr="008C5D32">
        <w:rPr>
          <w:rFonts w:ascii="Times New Roman" w:hAnsi="Times New Roman" w:cs="Times New Roman"/>
          <w:color w:val="000000"/>
          <w:sz w:val="24"/>
          <w:szCs w:val="24"/>
          <w:lang w:val="en-US"/>
        </w:rPr>
        <w:t>XIV</w:t>
      </w:r>
      <w:r w:rsidRPr="008C5D32">
        <w:rPr>
          <w:rFonts w:ascii="Times New Roman" w:hAnsi="Times New Roman" w:cs="Times New Roman"/>
          <w:color w:val="000000"/>
          <w:sz w:val="24"/>
          <w:szCs w:val="24"/>
        </w:rPr>
        <w:t>» А. Стриндберга (режиссер Е. Б. Вахтангов, 1921). М.Чехов в роли Гамлета (режиссер А.Чабан) и Аблеухова в  инсценировке романа А.Белого «Петербург».</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Использование  ярких,  красочных традиций русского народного балагана в «Блохе»  Е. Замятина (по Н. Лескову, 1925, режиссер А. Д. Дикий). Эмоционально острая, реалисти</w:t>
      </w:r>
      <w:r w:rsidRPr="008C5D32">
        <w:rPr>
          <w:rFonts w:ascii="Times New Roman" w:hAnsi="Times New Roman" w:cs="Times New Roman"/>
          <w:color w:val="000000"/>
          <w:sz w:val="24"/>
          <w:szCs w:val="24"/>
        </w:rPr>
        <w:softHyphen/>
        <w:t>ческая  постановка «Дела» А. В. Сухово-Кобылина (1927, режиссер В. М. Сушкевич). Лучшая на   советской сцене   постановка «Чудака» А. Афиногенова  (1929, режиссеры И. Н. Берсенев и А. И. Чебан). Виртуозное актерское мастерство М. А. Чехова. Острая реалистически-гротескная режиссура А. Д. Дикого.</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Советская драматургия 2-й пол  ХХ века.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Пьесы  </w:t>
      </w:r>
      <w:r w:rsidRPr="008C5D32">
        <w:rPr>
          <w:rFonts w:ascii="Times New Roman" w:hAnsi="Times New Roman" w:cs="Times New Roman"/>
          <w:i/>
          <w:sz w:val="24"/>
          <w:szCs w:val="24"/>
        </w:rPr>
        <w:t>В. С.Розова</w:t>
      </w:r>
      <w:r w:rsidRPr="008C5D32">
        <w:rPr>
          <w:rFonts w:ascii="Times New Roman" w:hAnsi="Times New Roman" w:cs="Times New Roman"/>
          <w:sz w:val="24"/>
          <w:szCs w:val="24"/>
        </w:rPr>
        <w:t xml:space="preserve">(1913-2004) и их созвучность настроениям времени: «В день свадьбы», «Вечно живые», «В поисках радости», «Гнездо глухаря».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Драматургия </w:t>
      </w:r>
      <w:r w:rsidRPr="008C5D32">
        <w:rPr>
          <w:rFonts w:ascii="Times New Roman" w:hAnsi="Times New Roman" w:cs="Times New Roman"/>
          <w:i/>
          <w:sz w:val="24"/>
          <w:szCs w:val="24"/>
        </w:rPr>
        <w:t>А.Н. Арбузова</w:t>
      </w:r>
      <w:r w:rsidRPr="008C5D32">
        <w:rPr>
          <w:rFonts w:ascii="Times New Roman" w:hAnsi="Times New Roman" w:cs="Times New Roman"/>
          <w:sz w:val="24"/>
          <w:szCs w:val="24"/>
        </w:rPr>
        <w:t xml:space="preserve"> (1908-1986): «Город на заре», «Мой бедный Марат», «Таня», « Старомодная комедия», «Сказки старого Арбата».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Сказки-притчи </w:t>
      </w:r>
      <w:r w:rsidRPr="008C5D32">
        <w:rPr>
          <w:rFonts w:ascii="Times New Roman" w:hAnsi="Times New Roman" w:cs="Times New Roman"/>
          <w:i/>
          <w:sz w:val="24"/>
          <w:szCs w:val="24"/>
        </w:rPr>
        <w:t>Е.Л. Шварца</w:t>
      </w:r>
      <w:r w:rsidRPr="008C5D32">
        <w:rPr>
          <w:rFonts w:ascii="Times New Roman" w:hAnsi="Times New Roman" w:cs="Times New Roman"/>
          <w:sz w:val="24"/>
          <w:szCs w:val="24"/>
        </w:rPr>
        <w:t xml:space="preserve"> (18961-958): «Тень», «Дракон», «Два клена», «Обыкновенное чудо».</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sz w:val="24"/>
          <w:szCs w:val="24"/>
        </w:rPr>
        <w:t>А.В. Вампилов</w:t>
      </w:r>
      <w:r w:rsidRPr="008C5D32">
        <w:rPr>
          <w:rFonts w:ascii="Times New Roman" w:hAnsi="Times New Roman" w:cs="Times New Roman"/>
          <w:sz w:val="24"/>
          <w:szCs w:val="24"/>
        </w:rPr>
        <w:t xml:space="preserve"> (1837-1972) и новизна его драматургии: «Прощание в июне», «Старший сын», Прошлым летом в Чулимске», «Утиная охота».</w:t>
      </w:r>
    </w:p>
    <w:p w:rsidR="008C5D32" w:rsidRPr="008C5D32" w:rsidRDefault="008C5D32" w:rsidP="008C5D32">
      <w:pPr>
        <w:shd w:val="clear" w:color="auto" w:fill="FFFFFF"/>
        <w:spacing w:after="0" w:line="240" w:lineRule="auto"/>
        <w:ind w:firstLine="709"/>
        <w:jc w:val="both"/>
        <w:rPr>
          <w:rFonts w:ascii="Times New Roman" w:hAnsi="Times New Roman" w:cs="Times New Roman"/>
          <w:b/>
          <w:sz w:val="24"/>
          <w:szCs w:val="24"/>
        </w:rPr>
      </w:pPr>
      <w:r w:rsidRPr="008C5D32">
        <w:rPr>
          <w:rFonts w:ascii="Times New Roman" w:hAnsi="Times New Roman" w:cs="Times New Roman"/>
          <w:b/>
          <w:sz w:val="24"/>
          <w:szCs w:val="24"/>
        </w:rPr>
        <w:t xml:space="preserve">     Режиссерское и актерское искусство 2-й пол ХХ века.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Созвездие режиссеров: </w:t>
      </w:r>
      <w:r w:rsidRPr="008C5D32">
        <w:rPr>
          <w:rFonts w:ascii="Times New Roman" w:hAnsi="Times New Roman" w:cs="Times New Roman"/>
          <w:i/>
          <w:sz w:val="24"/>
          <w:szCs w:val="24"/>
        </w:rPr>
        <w:t>Г.А. Товстоногов</w:t>
      </w:r>
      <w:r w:rsidRPr="008C5D32">
        <w:rPr>
          <w:rFonts w:ascii="Times New Roman" w:hAnsi="Times New Roman" w:cs="Times New Roman"/>
          <w:sz w:val="24"/>
          <w:szCs w:val="24"/>
        </w:rPr>
        <w:t xml:space="preserve"> (1915-1989),  </w:t>
      </w:r>
      <w:r w:rsidRPr="008C5D32">
        <w:rPr>
          <w:rFonts w:ascii="Times New Roman" w:hAnsi="Times New Roman" w:cs="Times New Roman"/>
          <w:i/>
          <w:sz w:val="24"/>
          <w:szCs w:val="24"/>
        </w:rPr>
        <w:t>А.В. Эфрос</w:t>
      </w:r>
      <w:r w:rsidRPr="008C5D32">
        <w:rPr>
          <w:rFonts w:ascii="Times New Roman" w:hAnsi="Times New Roman" w:cs="Times New Roman"/>
          <w:sz w:val="24"/>
          <w:szCs w:val="24"/>
        </w:rPr>
        <w:t xml:space="preserve"> (1925-1987), </w:t>
      </w:r>
      <w:r w:rsidRPr="008C5D32">
        <w:rPr>
          <w:rFonts w:ascii="Times New Roman" w:hAnsi="Times New Roman" w:cs="Times New Roman"/>
          <w:i/>
          <w:sz w:val="24"/>
          <w:szCs w:val="24"/>
        </w:rPr>
        <w:t>А А.Гончаров</w:t>
      </w:r>
      <w:r w:rsidRPr="008C5D32">
        <w:rPr>
          <w:rFonts w:ascii="Times New Roman" w:hAnsi="Times New Roman" w:cs="Times New Roman"/>
          <w:sz w:val="24"/>
          <w:szCs w:val="24"/>
        </w:rPr>
        <w:t xml:space="preserve"> (1918-2001), </w:t>
      </w:r>
      <w:r w:rsidRPr="008C5D32">
        <w:rPr>
          <w:rFonts w:ascii="Times New Roman" w:hAnsi="Times New Roman" w:cs="Times New Roman"/>
          <w:i/>
          <w:sz w:val="24"/>
          <w:szCs w:val="24"/>
        </w:rPr>
        <w:t>О.Н.Ефремов</w:t>
      </w:r>
      <w:r w:rsidRPr="008C5D32">
        <w:rPr>
          <w:rFonts w:ascii="Times New Roman" w:hAnsi="Times New Roman" w:cs="Times New Roman"/>
          <w:sz w:val="24"/>
          <w:szCs w:val="24"/>
        </w:rPr>
        <w:t xml:space="preserve"> (1927-2000), </w:t>
      </w:r>
      <w:r w:rsidRPr="008C5D32">
        <w:rPr>
          <w:rFonts w:ascii="Times New Roman" w:hAnsi="Times New Roman" w:cs="Times New Roman"/>
          <w:i/>
          <w:sz w:val="24"/>
          <w:szCs w:val="24"/>
        </w:rPr>
        <w:t>Ю.П.Любимов</w:t>
      </w:r>
      <w:r w:rsidRPr="008C5D32">
        <w:rPr>
          <w:rFonts w:ascii="Times New Roman" w:hAnsi="Times New Roman" w:cs="Times New Roman"/>
          <w:sz w:val="24"/>
          <w:szCs w:val="24"/>
        </w:rPr>
        <w:t xml:space="preserve"> (род. 1917), М.А.Захаров (род. 1933) и др.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Создание театра «Современник» О. Ефремовым (1954)  и  Театра драмы и комедии на Таганке Ю. Любимовым (1964).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Жан Вилар</w:t>
      </w:r>
      <w:r w:rsidRPr="008C5D32">
        <w:rPr>
          <w:rFonts w:ascii="Times New Roman" w:hAnsi="Times New Roman" w:cs="Times New Roman"/>
          <w:color w:val="000000"/>
          <w:sz w:val="24"/>
          <w:szCs w:val="24"/>
        </w:rPr>
        <w:t>(1912—1971). Создание Авиньонского фестиваля (1947), возродившего традицию народных празднеств во Франции. Деятельность и творчество Жана Вилара на посту директора Национального Народного театра (ТМР) (1953 — 1963). Обраще</w:t>
      </w:r>
      <w:r w:rsidRPr="008C5D32">
        <w:rPr>
          <w:rFonts w:ascii="Times New Roman" w:hAnsi="Times New Roman" w:cs="Times New Roman"/>
          <w:color w:val="000000"/>
          <w:sz w:val="24"/>
          <w:szCs w:val="24"/>
        </w:rPr>
        <w:softHyphen/>
        <w:t>ние к народному зрителю и поиски новаторских форм связей с ним. Утверждение гуманистической темы, гражданственности, ге</w:t>
      </w:r>
      <w:r w:rsidRPr="008C5D32">
        <w:rPr>
          <w:rFonts w:ascii="Times New Roman" w:hAnsi="Times New Roman" w:cs="Times New Roman"/>
          <w:color w:val="000000"/>
          <w:sz w:val="24"/>
          <w:szCs w:val="24"/>
        </w:rPr>
        <w:softHyphen/>
        <w:t xml:space="preserve">роики в искусстве ТNР с помощью современного прочтения классики: «Сид» Корнеля (1951), «Дон Жуан» Мольера (1953), «Макбет» Шекспира (1954) и др.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Режиссерские эксперименты </w:t>
      </w:r>
      <w:r w:rsidRPr="008C5D32">
        <w:rPr>
          <w:rFonts w:ascii="Times New Roman" w:hAnsi="Times New Roman" w:cs="Times New Roman"/>
          <w:i/>
          <w:iCs/>
          <w:color w:val="000000"/>
          <w:sz w:val="24"/>
          <w:szCs w:val="24"/>
        </w:rPr>
        <w:t xml:space="preserve">Питера Брука </w:t>
      </w:r>
      <w:r w:rsidRPr="008C5D32">
        <w:rPr>
          <w:rFonts w:ascii="Times New Roman" w:hAnsi="Times New Roman" w:cs="Times New Roman"/>
          <w:color w:val="000000"/>
          <w:sz w:val="24"/>
          <w:szCs w:val="24"/>
        </w:rPr>
        <w:t>(род. 1925). Постановка «Гамлета» (1955), «Короля Лира» (1964), «Сна в летнюю ночь» Шекспира в Королевском шекспировском театре (1970). Развитие теории «театра жестокости» АнтоненаАрто («Король Убю», «Марат/Сад»). Экспериментальная деятельность Брука в «Международном центре театральных исследований» в Париже («Орхаст», «Конференция птиц», «Вишневый сад», «Трагедия Кармен», «Махабхарата», «Буря»).</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lastRenderedPageBreak/>
        <w:t xml:space="preserve">Творческая деятельность </w:t>
      </w:r>
      <w:r w:rsidRPr="008C5D32">
        <w:rPr>
          <w:rFonts w:ascii="Times New Roman" w:hAnsi="Times New Roman" w:cs="Times New Roman"/>
          <w:i/>
          <w:iCs/>
          <w:color w:val="000000"/>
          <w:sz w:val="24"/>
          <w:szCs w:val="24"/>
        </w:rPr>
        <w:t>Джорджо Стрелера</w:t>
      </w:r>
      <w:r w:rsidRPr="008C5D32">
        <w:rPr>
          <w:rFonts w:ascii="Times New Roman" w:hAnsi="Times New Roman" w:cs="Times New Roman"/>
          <w:color w:val="000000"/>
          <w:sz w:val="24"/>
          <w:szCs w:val="24"/>
        </w:rPr>
        <w:t>(1921- 1999), одного из наиболее интересных режиссеров современного итальян</w:t>
      </w:r>
      <w:r w:rsidRPr="008C5D32">
        <w:rPr>
          <w:rFonts w:ascii="Times New Roman" w:hAnsi="Times New Roman" w:cs="Times New Roman"/>
          <w:color w:val="000000"/>
          <w:sz w:val="24"/>
          <w:szCs w:val="24"/>
        </w:rPr>
        <w:softHyphen/>
        <w:t xml:space="preserve">ского театра, основателя миланского «Пикколо Театро» (вместе с </w:t>
      </w:r>
      <w:r w:rsidRPr="008C5D32">
        <w:rPr>
          <w:rFonts w:ascii="Times New Roman" w:hAnsi="Times New Roman" w:cs="Times New Roman"/>
          <w:i/>
          <w:iCs/>
          <w:color w:val="000000"/>
          <w:sz w:val="24"/>
          <w:szCs w:val="24"/>
        </w:rPr>
        <w:t xml:space="preserve">Паоло Грасси, </w:t>
      </w:r>
      <w:r w:rsidRPr="008C5D32">
        <w:rPr>
          <w:rFonts w:ascii="Times New Roman" w:hAnsi="Times New Roman" w:cs="Times New Roman"/>
          <w:color w:val="000000"/>
          <w:sz w:val="24"/>
          <w:szCs w:val="24"/>
        </w:rPr>
        <w:t>1919—1981). Стрелер — художественный руководитель (с 1947), соди</w:t>
      </w:r>
      <w:r w:rsidRPr="008C5D32">
        <w:rPr>
          <w:rFonts w:ascii="Times New Roman" w:hAnsi="Times New Roman" w:cs="Times New Roman"/>
          <w:color w:val="000000"/>
          <w:sz w:val="24"/>
          <w:szCs w:val="24"/>
        </w:rPr>
        <w:softHyphen/>
        <w:t>ректор (1965—68), директор (с 1972) «Пикколо Театро». Режис</w:t>
      </w:r>
      <w:r w:rsidRPr="008C5D32">
        <w:rPr>
          <w:rFonts w:ascii="Times New Roman" w:hAnsi="Times New Roman" w:cs="Times New Roman"/>
          <w:color w:val="000000"/>
          <w:sz w:val="24"/>
          <w:szCs w:val="24"/>
        </w:rPr>
        <w:softHyphen/>
        <w:t xml:space="preserve">сура Стрелера: спектакли в «Пикколо Театро» и «Ла Скала» (1947—1985): «Слуха двух господ» и «Перекресток» К.Гольдони, «Король Лир», «Буря» В.Шекспира, «Вишневый сад» А.П.Чехова, «Остров рабов» Мариво и др.)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sz w:val="24"/>
          <w:szCs w:val="24"/>
        </w:rPr>
        <w:t>Ежи Гротовский</w:t>
      </w:r>
      <w:r w:rsidRPr="008C5D32">
        <w:rPr>
          <w:rFonts w:ascii="Times New Roman" w:hAnsi="Times New Roman" w:cs="Times New Roman"/>
          <w:iCs/>
          <w:sz w:val="24"/>
          <w:szCs w:val="24"/>
        </w:rPr>
        <w:t>(1933-1999)</w:t>
      </w:r>
      <w:r w:rsidRPr="008C5D32">
        <w:rPr>
          <w:rFonts w:ascii="Times New Roman" w:hAnsi="Times New Roman" w:cs="Times New Roman"/>
          <w:sz w:val="24"/>
          <w:szCs w:val="24"/>
        </w:rPr>
        <w:t xml:space="preserve">и его театральные эксперименты. Теория «бедного театра». «Театр 13 рядов» в </w:t>
      </w:r>
      <w:hyperlink r:id="rId9" w:tooltip="Ополе" w:history="1">
        <w:r w:rsidRPr="008C5D32">
          <w:rPr>
            <w:rFonts w:ascii="Times New Roman" w:hAnsi="Times New Roman" w:cs="Times New Roman"/>
            <w:sz w:val="24"/>
            <w:szCs w:val="24"/>
            <w:u w:val="single"/>
          </w:rPr>
          <w:t>Ополе</w:t>
        </w:r>
      </w:hyperlink>
      <w:r w:rsidRPr="008C5D32">
        <w:rPr>
          <w:rFonts w:ascii="Times New Roman" w:hAnsi="Times New Roman" w:cs="Times New Roman"/>
          <w:sz w:val="24"/>
          <w:szCs w:val="24"/>
        </w:rPr>
        <w:t xml:space="preserve">. Театр–лаборатория во Вроцлаве (год </w:t>
      </w:r>
      <w:r w:rsidR="00125AE6" w:rsidRPr="008C5D32">
        <w:rPr>
          <w:rFonts w:ascii="Times New Roman" w:hAnsi="Times New Roman" w:cs="Times New Roman"/>
          <w:sz w:val="24"/>
          <w:szCs w:val="24"/>
        </w:rPr>
        <w:t>создания -</w:t>
      </w:r>
      <w:r w:rsidRPr="008C5D32">
        <w:rPr>
          <w:rFonts w:ascii="Times New Roman" w:hAnsi="Times New Roman" w:cs="Times New Roman"/>
          <w:sz w:val="24"/>
          <w:szCs w:val="24"/>
        </w:rPr>
        <w:t xml:space="preserve"> 1965). Постановки «Акрополис», «Стойкий принц». Развитие идей «бедного театра» в «Паратеатре» (</w:t>
      </w:r>
      <w:hyperlink r:id="rId10" w:tooltip="1969" w:history="1">
        <w:r w:rsidRPr="008C5D32">
          <w:rPr>
            <w:rFonts w:ascii="Times New Roman" w:hAnsi="Times New Roman" w:cs="Times New Roman"/>
            <w:sz w:val="24"/>
            <w:szCs w:val="24"/>
            <w:u w:val="single"/>
          </w:rPr>
          <w:t>1969</w:t>
        </w:r>
      </w:hyperlink>
      <w:r w:rsidRPr="008C5D32">
        <w:rPr>
          <w:rFonts w:ascii="Times New Roman" w:hAnsi="Times New Roman" w:cs="Times New Roman"/>
          <w:sz w:val="24"/>
          <w:szCs w:val="24"/>
        </w:rPr>
        <w:t>—</w:t>
      </w:r>
      <w:hyperlink r:id="rId11" w:tooltip="1978" w:history="1">
        <w:r w:rsidRPr="008C5D32">
          <w:rPr>
            <w:rFonts w:ascii="Times New Roman" w:hAnsi="Times New Roman" w:cs="Times New Roman"/>
            <w:sz w:val="24"/>
            <w:szCs w:val="24"/>
            <w:u w:val="single"/>
          </w:rPr>
          <w:t>1978</w:t>
        </w:r>
      </w:hyperlink>
      <w:r w:rsidRPr="008C5D32">
        <w:rPr>
          <w:rFonts w:ascii="Times New Roman" w:hAnsi="Times New Roman" w:cs="Times New Roman"/>
          <w:sz w:val="24"/>
          <w:szCs w:val="24"/>
        </w:rPr>
        <w:t>) и «Театре истоков» (</w:t>
      </w:r>
      <w:hyperlink r:id="rId12" w:tooltip="1976" w:history="1">
        <w:r w:rsidRPr="008C5D32">
          <w:rPr>
            <w:rFonts w:ascii="Times New Roman" w:hAnsi="Times New Roman" w:cs="Times New Roman"/>
            <w:sz w:val="24"/>
            <w:szCs w:val="24"/>
            <w:u w:val="single"/>
          </w:rPr>
          <w:t>1976</w:t>
        </w:r>
      </w:hyperlink>
      <w:r w:rsidRPr="008C5D32">
        <w:rPr>
          <w:rFonts w:ascii="Times New Roman" w:hAnsi="Times New Roman" w:cs="Times New Roman"/>
          <w:sz w:val="24"/>
          <w:szCs w:val="24"/>
        </w:rPr>
        <w:t>—</w:t>
      </w:r>
      <w:hyperlink r:id="rId13" w:tooltip="1982" w:history="1">
        <w:r w:rsidRPr="008C5D32">
          <w:rPr>
            <w:rFonts w:ascii="Times New Roman" w:hAnsi="Times New Roman" w:cs="Times New Roman"/>
            <w:sz w:val="24"/>
            <w:szCs w:val="24"/>
            <w:u w:val="single"/>
          </w:rPr>
          <w:t>1982</w:t>
        </w:r>
      </w:hyperlink>
      <w:r w:rsidRPr="008C5D32">
        <w:rPr>
          <w:rFonts w:ascii="Times New Roman" w:hAnsi="Times New Roman" w:cs="Times New Roman"/>
          <w:sz w:val="24"/>
          <w:szCs w:val="24"/>
        </w:rPr>
        <w:t>).</w:t>
      </w:r>
    </w:p>
    <w:p w:rsidR="004A55EF" w:rsidRPr="004A55EF" w:rsidRDefault="004A55EF" w:rsidP="008C5D32">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Pr="008532C2"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 xml:space="preserve">6. </w:t>
      </w:r>
      <w:r w:rsidRPr="008532C2">
        <w:rPr>
          <w:rFonts w:ascii="Times New Roman" w:eastAsia="Times New Roman" w:hAnsi="Times New Roman" w:cs="Times New Roman"/>
          <w:b/>
          <w:sz w:val="24"/>
          <w:szCs w:val="24"/>
          <w:lang w:eastAsia="ru-RU"/>
        </w:rPr>
        <w:t xml:space="preserve">ОЦЕНОЧНЫЕ СРЕДСТВА </w:t>
      </w: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w:t>
      </w:r>
      <w:r w:rsidR="00125AE6">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p w:rsidR="00125AE6" w:rsidRPr="00125AE6" w:rsidRDefault="00125AE6" w:rsidP="00125AE6">
      <w:pPr>
        <w:spacing w:after="0" w:line="240" w:lineRule="auto"/>
        <w:ind w:firstLine="709"/>
        <w:jc w:val="both"/>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Государственный экзамен по специальности 52.05.01. «Актерское искусство», специализации «Артист драматического театра и кино», является составной частью образовательной программы обучения системы профессиональной подготовки высококвалифицированных специалистов. При подготовке к государственному экзамен</w:t>
      </w:r>
      <w:r>
        <w:rPr>
          <w:rFonts w:ascii="Times New Roman" w:eastAsia="Times New Roman" w:hAnsi="Times New Roman" w:cs="Times New Roman"/>
          <w:sz w:val="24"/>
          <w:szCs w:val="24"/>
          <w:lang w:eastAsia="ru-RU"/>
        </w:rPr>
        <w:t>у</w:t>
      </w:r>
      <w:r w:rsidRPr="00125AE6">
        <w:rPr>
          <w:rFonts w:ascii="Times New Roman" w:eastAsia="Times New Roman" w:hAnsi="Times New Roman" w:cs="Times New Roman"/>
          <w:sz w:val="24"/>
          <w:szCs w:val="24"/>
          <w:lang w:eastAsia="ru-RU"/>
        </w:rPr>
        <w:t xml:space="preserve"> выпускник показывает свои знания в области теории и методологии актерского искусства, опираясь на сформированные общекультурные и профессиональные компетенции, позволяющие решать на современном уровне задачи своей профессиональной деятельности. Государственный экзамен проводится</w:t>
      </w:r>
      <w:r>
        <w:rPr>
          <w:rFonts w:ascii="Times New Roman" w:eastAsia="Times New Roman" w:hAnsi="Times New Roman" w:cs="Times New Roman"/>
          <w:sz w:val="24"/>
          <w:szCs w:val="24"/>
          <w:lang w:eastAsia="ru-RU"/>
        </w:rPr>
        <w:t xml:space="preserve"> в очной форме на базе МГИК, </w:t>
      </w:r>
      <w:r w:rsidRPr="00125AE6">
        <w:rPr>
          <w:rFonts w:ascii="Times New Roman" w:eastAsia="Times New Roman" w:hAnsi="Times New Roman" w:cs="Times New Roman"/>
          <w:sz w:val="24"/>
          <w:szCs w:val="24"/>
          <w:lang w:eastAsia="ru-RU"/>
        </w:rPr>
        <w:t>используя аудиторный фонд учебного заведения.</w:t>
      </w:r>
    </w:p>
    <w:p w:rsidR="00125AE6" w:rsidRPr="00125AE6" w:rsidRDefault="00125AE6" w:rsidP="00125AE6">
      <w:pPr>
        <w:spacing w:after="0" w:line="240" w:lineRule="auto"/>
        <w:ind w:firstLine="709"/>
        <w:jc w:val="both"/>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Определение степени сформированности компетенций проводится в ходе государственно</w:t>
      </w:r>
      <w:r>
        <w:rPr>
          <w:rFonts w:ascii="Times New Roman" w:eastAsia="Times New Roman" w:hAnsi="Times New Roman" w:cs="Times New Roman"/>
          <w:sz w:val="24"/>
          <w:szCs w:val="24"/>
          <w:lang w:eastAsia="ru-RU"/>
        </w:rPr>
        <w:t xml:space="preserve">й итоговой аттестации (экзамен). </w:t>
      </w:r>
      <w:r w:rsidRPr="00125AE6">
        <w:rPr>
          <w:rFonts w:ascii="Times New Roman" w:eastAsia="Times New Roman" w:hAnsi="Times New Roman" w:cs="Times New Roman"/>
          <w:sz w:val="24"/>
          <w:szCs w:val="24"/>
          <w:lang w:eastAsia="ru-RU"/>
        </w:rPr>
        <w:t xml:space="preserve">По результатам экзамена обучающиеся получают оценку «отлично», «хорошо», «удовлетворительно», «неудовлетворительно». Экзаменуемый при ответе на вопросы билета должен проявить знание специальной литературы, владение терминологией, навыками самостоятельного анализа проблем актерского мастерства, а также умение пользоваться системой доказательств основных положений по теме вопросов, подкрепленное знаниями по теории и практике театрального искусства в России и за рубежом. Ответ выпускника должен выявить его умение обосновать собственную позицию в дискуссионных вопросах теории и практики актерского мастерства. </w:t>
      </w:r>
    </w:p>
    <w:p w:rsidR="00125AE6" w:rsidRPr="00125AE6" w:rsidRDefault="00125AE6" w:rsidP="00125AE6">
      <w:pPr>
        <w:spacing w:after="0" w:line="240" w:lineRule="auto"/>
        <w:ind w:firstLine="709"/>
        <w:jc w:val="both"/>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Оценку </w:t>
      </w:r>
      <w:r w:rsidRPr="00125AE6">
        <w:rPr>
          <w:rFonts w:ascii="Times New Roman" w:eastAsia="Times New Roman" w:hAnsi="Times New Roman" w:cs="Times New Roman"/>
          <w:b/>
          <w:sz w:val="24"/>
          <w:szCs w:val="24"/>
          <w:lang w:eastAsia="ru-RU"/>
        </w:rPr>
        <w:t>«отлично»</w:t>
      </w:r>
      <w:r w:rsidRPr="00125AE6">
        <w:rPr>
          <w:rFonts w:ascii="Times New Roman" w:eastAsia="Times New Roman" w:hAnsi="Times New Roman" w:cs="Times New Roman"/>
          <w:sz w:val="24"/>
          <w:szCs w:val="24"/>
          <w:lang w:eastAsia="ru-RU"/>
        </w:rPr>
        <w:t xml:space="preserve"> получает выпускник, ответ которого содержит: - элементы самостоятельного научного анализа, аргументированные критические оценки фактического материала на основе глубокого знания театроведческой литературы; - творческий подход к ответу по билету; - обоснованность выводов; - четкость изложения и собственный стиль подачи материала. </w:t>
      </w:r>
    </w:p>
    <w:p w:rsidR="00125AE6" w:rsidRPr="00125AE6" w:rsidRDefault="00125AE6" w:rsidP="00125AE6">
      <w:pPr>
        <w:spacing w:after="0" w:line="240" w:lineRule="auto"/>
        <w:ind w:firstLine="709"/>
        <w:jc w:val="both"/>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Оценки </w:t>
      </w:r>
      <w:r w:rsidRPr="00125AE6">
        <w:rPr>
          <w:rFonts w:ascii="Times New Roman" w:eastAsia="Times New Roman" w:hAnsi="Times New Roman" w:cs="Times New Roman"/>
          <w:b/>
          <w:sz w:val="24"/>
          <w:szCs w:val="24"/>
          <w:lang w:eastAsia="ru-RU"/>
        </w:rPr>
        <w:t>«хорошо»</w:t>
      </w:r>
      <w:r w:rsidRPr="00125AE6">
        <w:rPr>
          <w:rFonts w:ascii="Times New Roman" w:eastAsia="Times New Roman" w:hAnsi="Times New Roman" w:cs="Times New Roman"/>
          <w:sz w:val="24"/>
          <w:szCs w:val="24"/>
          <w:lang w:eastAsia="ru-RU"/>
        </w:rPr>
        <w:t xml:space="preserve"> заслуживает ответ: - полно и всесторонне раскрывающий вопросы билета, но не содержащий аргументированных критических элементов; - целостности представлений проблемы; - если выпускник испытывает определенные трудности при ответе на замечания и вопросы комиссии. </w:t>
      </w:r>
    </w:p>
    <w:p w:rsidR="00125AE6" w:rsidRPr="00125AE6" w:rsidRDefault="00125AE6" w:rsidP="00125AE6">
      <w:pPr>
        <w:spacing w:after="0" w:line="240" w:lineRule="auto"/>
        <w:ind w:firstLine="709"/>
        <w:jc w:val="both"/>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Оценка </w:t>
      </w:r>
      <w:r w:rsidRPr="00125AE6">
        <w:rPr>
          <w:rFonts w:ascii="Times New Roman" w:eastAsia="Times New Roman" w:hAnsi="Times New Roman" w:cs="Times New Roman"/>
          <w:b/>
          <w:sz w:val="24"/>
          <w:szCs w:val="24"/>
          <w:lang w:eastAsia="ru-RU"/>
        </w:rPr>
        <w:t>«удовлетворительно»</w:t>
      </w:r>
      <w:r w:rsidRPr="00125AE6">
        <w:rPr>
          <w:rFonts w:ascii="Times New Roman" w:eastAsia="Times New Roman" w:hAnsi="Times New Roman" w:cs="Times New Roman"/>
          <w:sz w:val="24"/>
          <w:szCs w:val="24"/>
          <w:lang w:eastAsia="ru-RU"/>
        </w:rPr>
        <w:t xml:space="preserve"> ставится в случаях: - если ответ представляет собой механическое изложение сведений из учебной литературы; - если выпускник затрудняется ответить на один из предложенных вопросов билета; - если выпускник затрудняется ответить на замечания и вопросы комиссии; - если выпускник отвечает сбивчиво, невнятно, неуверенно по билету.</w:t>
      </w:r>
    </w:p>
    <w:p w:rsidR="00125AE6" w:rsidRPr="00125AE6" w:rsidRDefault="00125AE6" w:rsidP="00125AE6">
      <w:pPr>
        <w:spacing w:after="0" w:line="240" w:lineRule="auto"/>
        <w:ind w:firstLine="709"/>
        <w:jc w:val="both"/>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Оценка </w:t>
      </w:r>
      <w:r w:rsidRPr="00125AE6">
        <w:rPr>
          <w:rFonts w:ascii="Times New Roman" w:eastAsia="Times New Roman" w:hAnsi="Times New Roman" w:cs="Times New Roman"/>
          <w:b/>
          <w:sz w:val="24"/>
          <w:szCs w:val="24"/>
          <w:lang w:eastAsia="ru-RU"/>
        </w:rPr>
        <w:t>«неудовлетворительно»</w:t>
      </w:r>
      <w:r w:rsidRPr="00125AE6">
        <w:rPr>
          <w:rFonts w:ascii="Times New Roman" w:eastAsia="Times New Roman" w:hAnsi="Times New Roman" w:cs="Times New Roman"/>
          <w:sz w:val="24"/>
          <w:szCs w:val="24"/>
          <w:lang w:eastAsia="ru-RU"/>
        </w:rPr>
        <w:t xml:space="preserve"> ставится в случаях: - если студент не излагает сведений и фактов по вопросам билета; - если выпускник не может ответить ни на один из предложенных вопросов билета; - если выпускник не может ответить на вопросы комиссии.</w:t>
      </w:r>
    </w:p>
    <w:p w:rsidR="00125AE6" w:rsidRPr="00125AE6" w:rsidRDefault="00125AE6" w:rsidP="00125AE6">
      <w:pPr>
        <w:spacing w:after="0" w:line="240" w:lineRule="auto"/>
        <w:ind w:firstLine="708"/>
        <w:jc w:val="both"/>
        <w:rPr>
          <w:rFonts w:ascii="Times New Roman" w:eastAsia="Times New Roman" w:hAnsi="Times New Roman" w:cs="Times New Roman"/>
          <w:sz w:val="24"/>
          <w:szCs w:val="24"/>
          <w:lang w:eastAsia="ru-RU"/>
        </w:rPr>
      </w:pPr>
      <w:r w:rsidRPr="00125AE6">
        <w:rPr>
          <w:rFonts w:ascii="Times New Roman" w:eastAsia="Times New Roman" w:hAnsi="Times New Roman" w:cs="Times New Roman"/>
          <w:b/>
          <w:sz w:val="24"/>
          <w:szCs w:val="24"/>
          <w:lang w:eastAsia="ru-RU"/>
        </w:rPr>
        <w:lastRenderedPageBreak/>
        <w:t>Процедура проведения государственного экзамена</w:t>
      </w:r>
      <w:r w:rsidRPr="00125AE6">
        <w:rPr>
          <w:rFonts w:ascii="Times New Roman" w:eastAsia="Times New Roman" w:hAnsi="Times New Roman" w:cs="Times New Roman"/>
          <w:sz w:val="24"/>
          <w:szCs w:val="24"/>
          <w:lang w:eastAsia="ru-RU"/>
        </w:rPr>
        <w:t xml:space="preserve">.  </w:t>
      </w:r>
    </w:p>
    <w:p w:rsidR="00125AE6" w:rsidRPr="00125AE6" w:rsidRDefault="00125AE6" w:rsidP="00125AE6">
      <w:pPr>
        <w:spacing w:after="0" w:line="240" w:lineRule="auto"/>
        <w:ind w:firstLine="709"/>
        <w:jc w:val="both"/>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Ответ экзаменуемого на государственном экзамене оценивается по четырех бальной системе («отлично», «хорошо», «удовлетворительно», «неудовлетворительно»). Ответы обучаемых на все поставленные вопросы заслушиваются членами государственной аттестационной комиссии, каждый из которых выставляет частные оценки по каждому вопросу билета и итоговую оценку, являющуюся результирующей по всем вопросам. Оценка знаний обучаемого на экзамене выводится по частным оценкам ответов на каждый из двух вопросов билета членов комиссии. В случае равного количества голосов мнение председателя является решающим.</w:t>
      </w:r>
    </w:p>
    <w:p w:rsidR="004B1DEF" w:rsidRDefault="004B1DEF">
      <w:pPr>
        <w:spacing w:after="0" w:line="240" w:lineRule="auto"/>
        <w:jc w:val="both"/>
        <w:rPr>
          <w:rFonts w:ascii="Times New Roman" w:eastAsia="Times New Roman" w:hAnsi="Times New Roman" w:cs="Times New Roman"/>
          <w:i/>
          <w:sz w:val="24"/>
          <w:szCs w:val="24"/>
          <w:lang w:eastAsia="ru-RU"/>
        </w:rPr>
      </w:pPr>
    </w:p>
    <w:p w:rsidR="00AE0570"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00125AE6">
        <w:rPr>
          <w:rFonts w:ascii="Times New Roman" w:eastAsia="Times New Roman" w:hAnsi="Times New Roman" w:cs="Times New Roman"/>
          <w:b/>
          <w:i/>
          <w:sz w:val="24"/>
          <w:szCs w:val="24"/>
          <w:lang w:eastAsia="ru-RU"/>
        </w:rPr>
        <w:t>.</w:t>
      </w:r>
    </w:p>
    <w:p w:rsidR="00125AE6" w:rsidRPr="00125AE6" w:rsidRDefault="00125AE6" w:rsidP="00125AE6">
      <w:pPr>
        <w:keepNext/>
        <w:keepLines/>
        <w:spacing w:after="0" w:line="276" w:lineRule="auto"/>
        <w:ind w:firstLine="709"/>
        <w:jc w:val="both"/>
        <w:outlineLvl w:val="2"/>
        <w:rPr>
          <w:rFonts w:ascii="Times New Roman" w:eastAsia="Times New Roman" w:hAnsi="Times New Roman" w:cs="Times New Roman"/>
          <w:b/>
          <w:i/>
          <w:sz w:val="24"/>
          <w:szCs w:val="24"/>
          <w:lang w:eastAsia="ru-RU"/>
        </w:rPr>
      </w:pPr>
      <w:bookmarkStart w:id="1" w:name="_Toc310348776"/>
      <w:bookmarkStart w:id="2" w:name="_Toc310348978"/>
      <w:bookmarkStart w:id="3" w:name="_Toc310349095"/>
      <w:r w:rsidRPr="00125AE6">
        <w:rPr>
          <w:rFonts w:ascii="Times New Roman" w:eastAsia="Times New Roman" w:hAnsi="Times New Roman" w:cs="Times New Roman"/>
          <w:b/>
          <w:i/>
          <w:sz w:val="24"/>
          <w:szCs w:val="24"/>
          <w:lang w:eastAsia="ru-RU"/>
        </w:rPr>
        <w:t xml:space="preserve">Примерный список вопросов к государственному итоговому междисциплинарному экзамену «История и </w:t>
      </w:r>
      <w:r>
        <w:rPr>
          <w:rFonts w:ascii="Times New Roman" w:eastAsia="Times New Roman" w:hAnsi="Times New Roman" w:cs="Times New Roman"/>
          <w:b/>
          <w:i/>
          <w:sz w:val="24"/>
          <w:szCs w:val="24"/>
          <w:lang w:eastAsia="ru-RU"/>
        </w:rPr>
        <w:t>теория</w:t>
      </w:r>
      <w:r w:rsidRPr="00125AE6">
        <w:rPr>
          <w:rFonts w:ascii="Times New Roman" w:eastAsia="Times New Roman" w:hAnsi="Times New Roman" w:cs="Times New Roman"/>
          <w:b/>
          <w:i/>
          <w:sz w:val="24"/>
          <w:szCs w:val="24"/>
          <w:lang w:eastAsia="ru-RU"/>
        </w:rPr>
        <w:t xml:space="preserve"> театра» по специальности «Актерское искусство»</w:t>
      </w:r>
      <w:bookmarkEnd w:id="1"/>
      <w:bookmarkEnd w:id="2"/>
      <w:bookmarkEnd w:id="3"/>
    </w:p>
    <w:p w:rsidR="00125AE6" w:rsidRPr="00125AE6" w:rsidRDefault="00125AE6" w:rsidP="00125AE6">
      <w:pPr>
        <w:spacing w:after="0" w:line="240" w:lineRule="auto"/>
        <w:rPr>
          <w:rFonts w:ascii="Times New Roman" w:eastAsia="Times New Roman" w:hAnsi="Times New Roman" w:cs="Times New Roman"/>
          <w:sz w:val="24"/>
          <w:szCs w:val="24"/>
          <w:lang w:eastAsia="ru-RU"/>
        </w:rPr>
      </w:pPr>
    </w:p>
    <w:p w:rsidR="00125AE6" w:rsidRPr="00125AE6" w:rsidRDefault="00125AE6" w:rsidP="003C5EB1">
      <w:pPr>
        <w:spacing w:after="0" w:line="240" w:lineRule="auto"/>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ВОПРОСЫ:</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Эволюция древнегреческой трагедии.</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Этапы становления </w:t>
      </w:r>
      <w:r w:rsidR="003C5EB1" w:rsidRPr="00125AE6">
        <w:rPr>
          <w:rFonts w:ascii="Times New Roman" w:eastAsia="Times New Roman" w:hAnsi="Times New Roman" w:cs="Times New Roman"/>
          <w:sz w:val="24"/>
          <w:szCs w:val="24"/>
          <w:lang w:eastAsia="ru-RU"/>
        </w:rPr>
        <w:t>национальног</w:t>
      </w:r>
      <w:r w:rsidR="003C5EB1">
        <w:rPr>
          <w:rFonts w:ascii="Times New Roman" w:eastAsia="Times New Roman" w:hAnsi="Times New Roman" w:cs="Times New Roman"/>
          <w:sz w:val="24"/>
          <w:szCs w:val="24"/>
          <w:lang w:eastAsia="ru-RU"/>
        </w:rPr>
        <w:t>о</w:t>
      </w:r>
      <w:r w:rsidR="003C5EB1" w:rsidRPr="00125AE6">
        <w:rPr>
          <w:rFonts w:ascii="Times New Roman" w:eastAsia="Times New Roman" w:hAnsi="Times New Roman" w:cs="Times New Roman"/>
          <w:sz w:val="24"/>
          <w:szCs w:val="24"/>
          <w:lang w:eastAsia="ru-RU"/>
        </w:rPr>
        <w:t xml:space="preserve"> театра</w:t>
      </w:r>
      <w:r w:rsidRPr="00125AE6">
        <w:rPr>
          <w:rFonts w:ascii="Times New Roman" w:eastAsia="Times New Roman" w:hAnsi="Times New Roman" w:cs="Times New Roman"/>
          <w:sz w:val="24"/>
          <w:szCs w:val="24"/>
          <w:lang w:eastAsia="ru-RU"/>
        </w:rPr>
        <w:t xml:space="preserve"> в Испании и </w:t>
      </w:r>
      <w:r w:rsidR="003C5EB1" w:rsidRPr="00125AE6">
        <w:rPr>
          <w:rFonts w:ascii="Times New Roman" w:eastAsia="Times New Roman" w:hAnsi="Times New Roman" w:cs="Times New Roman"/>
          <w:sz w:val="24"/>
          <w:szCs w:val="24"/>
          <w:lang w:eastAsia="ru-RU"/>
        </w:rPr>
        <w:t>драматургия Лопе</w:t>
      </w:r>
      <w:r w:rsidRPr="00125AE6">
        <w:rPr>
          <w:rFonts w:ascii="Times New Roman" w:eastAsia="Times New Roman" w:hAnsi="Times New Roman" w:cs="Times New Roman"/>
          <w:sz w:val="24"/>
          <w:szCs w:val="24"/>
          <w:lang w:eastAsia="ru-RU"/>
        </w:rPr>
        <w:t xml:space="preserve"> де Вега.</w:t>
      </w:r>
    </w:p>
    <w:p w:rsidR="00125AE6" w:rsidRPr="00125AE6" w:rsidRDefault="003C5EB1"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испанского барокко</w:t>
      </w:r>
      <w:r w:rsidR="00125AE6" w:rsidRPr="00125AE6">
        <w:rPr>
          <w:rFonts w:ascii="Times New Roman" w:eastAsia="Times New Roman" w:hAnsi="Times New Roman" w:cs="Times New Roman"/>
          <w:sz w:val="24"/>
          <w:szCs w:val="24"/>
          <w:lang w:eastAsia="ru-RU"/>
        </w:rPr>
        <w:t>: Тирсо де Молина и Кальдерон.</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В.Шекспира.</w:t>
      </w:r>
    </w:p>
    <w:p w:rsidR="00125AE6" w:rsidRPr="00125AE6" w:rsidRDefault="003C5EB1"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французского классицизма</w:t>
      </w:r>
      <w:r w:rsidR="00125AE6" w:rsidRPr="00125AE6">
        <w:rPr>
          <w:rFonts w:ascii="Times New Roman" w:eastAsia="Times New Roman" w:hAnsi="Times New Roman" w:cs="Times New Roman"/>
          <w:sz w:val="24"/>
          <w:szCs w:val="24"/>
          <w:lang w:eastAsia="ru-RU"/>
        </w:rPr>
        <w:t>: П.Корнель и Ж. Расин.</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Мольера.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Итальянская драматургия </w:t>
      </w:r>
      <w:r w:rsidR="003C5EB1" w:rsidRPr="00125AE6">
        <w:rPr>
          <w:rFonts w:ascii="Times New Roman" w:eastAsia="Times New Roman" w:hAnsi="Times New Roman" w:cs="Times New Roman"/>
          <w:sz w:val="24"/>
          <w:szCs w:val="24"/>
          <w:lang w:val="en-US" w:eastAsia="ru-RU"/>
        </w:rPr>
        <w:t>XVIII</w:t>
      </w:r>
      <w:r w:rsidR="003C5EB1" w:rsidRPr="00125AE6">
        <w:rPr>
          <w:rFonts w:ascii="Times New Roman" w:eastAsia="Times New Roman" w:hAnsi="Times New Roman" w:cs="Times New Roman"/>
          <w:sz w:val="24"/>
          <w:szCs w:val="24"/>
          <w:lang w:eastAsia="ru-RU"/>
        </w:rPr>
        <w:t xml:space="preserve"> века</w:t>
      </w:r>
      <w:r w:rsidRPr="00125AE6">
        <w:rPr>
          <w:rFonts w:ascii="Times New Roman" w:eastAsia="Times New Roman" w:hAnsi="Times New Roman" w:cs="Times New Roman"/>
          <w:sz w:val="24"/>
          <w:szCs w:val="24"/>
          <w:lang w:eastAsia="ru-RU"/>
        </w:rPr>
        <w:t>: К.Гольдони и К.Гоцци.</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Театральное искусство Англии в </w:t>
      </w:r>
      <w:r w:rsidR="003C5EB1" w:rsidRPr="00125AE6">
        <w:rPr>
          <w:rFonts w:ascii="Times New Roman" w:eastAsia="Times New Roman" w:hAnsi="Times New Roman" w:cs="Times New Roman"/>
          <w:sz w:val="24"/>
          <w:szCs w:val="24"/>
          <w:lang w:val="en-US" w:eastAsia="ru-RU"/>
        </w:rPr>
        <w:t>XVIII</w:t>
      </w:r>
      <w:r w:rsidR="003C5EB1" w:rsidRPr="00125AE6">
        <w:rPr>
          <w:rFonts w:ascii="Times New Roman" w:eastAsia="Times New Roman" w:hAnsi="Times New Roman" w:cs="Times New Roman"/>
          <w:sz w:val="24"/>
          <w:szCs w:val="24"/>
          <w:lang w:eastAsia="ru-RU"/>
        </w:rPr>
        <w:t xml:space="preserve"> веке</w:t>
      </w:r>
      <w:r w:rsidRPr="00125AE6">
        <w:rPr>
          <w:rFonts w:ascii="Times New Roman" w:eastAsia="Times New Roman" w:hAnsi="Times New Roman" w:cs="Times New Roman"/>
          <w:sz w:val="24"/>
          <w:szCs w:val="24"/>
          <w:lang w:eastAsia="ru-RU"/>
        </w:rPr>
        <w:t>.</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 Драматургия французского романтизма: В.Гюго, А. де Мюссе. П.Мериме.</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 Драматургия немецкого  романтизма.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Русская стихотворная драма 1-й половины  </w:t>
      </w:r>
      <w:r w:rsidRPr="00125AE6">
        <w:rPr>
          <w:rFonts w:ascii="Times New Roman" w:eastAsia="Times New Roman" w:hAnsi="Times New Roman" w:cs="Times New Roman"/>
          <w:sz w:val="24"/>
          <w:szCs w:val="24"/>
          <w:lang w:val="en-US" w:eastAsia="ru-RU"/>
        </w:rPr>
        <w:t>XIX</w:t>
      </w:r>
      <w:r w:rsidRPr="00125AE6">
        <w:rPr>
          <w:rFonts w:ascii="Times New Roman" w:eastAsia="Times New Roman" w:hAnsi="Times New Roman" w:cs="Times New Roman"/>
          <w:sz w:val="24"/>
          <w:szCs w:val="24"/>
          <w:lang w:eastAsia="ru-RU"/>
        </w:rPr>
        <w:t xml:space="preserve"> века.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и эстетические воззрения Н.В.Гоголя.</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Драматургия И.С. Тургенева </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А.Н. Островского.</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А.В.Сухово-Кобылина.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Г.Ибсена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А.П.Чехова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М. Горького.</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Английская драматургия к. </w:t>
      </w:r>
      <w:r w:rsidRPr="00125AE6">
        <w:rPr>
          <w:rFonts w:ascii="Times New Roman" w:eastAsia="Times New Roman" w:hAnsi="Times New Roman" w:cs="Times New Roman"/>
          <w:sz w:val="24"/>
          <w:szCs w:val="24"/>
          <w:lang w:val="en-US" w:eastAsia="ru-RU"/>
        </w:rPr>
        <w:t>XIX</w:t>
      </w:r>
      <w:r w:rsidRPr="00125AE6">
        <w:rPr>
          <w:rFonts w:ascii="Times New Roman" w:eastAsia="Times New Roman" w:hAnsi="Times New Roman" w:cs="Times New Roman"/>
          <w:sz w:val="24"/>
          <w:szCs w:val="24"/>
          <w:lang w:eastAsia="ru-RU"/>
        </w:rPr>
        <w:t xml:space="preserve"> –н.ХХ вв.: Дж.Б.Шоу и О. Уайльд.</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и теоретические воззрения А.Стриндберга.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Л.Андреева.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Г.Гауптмана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М. Булгакова.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Итальянская драматургия ХХ века: Л. Пиранделло </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и Э. де Филиппо</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Ю.О’Нила.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Т.Уильямса и Э.Олби. Интеллектуальная драма во Франции.</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Советская драматургия 2-й половины ХХ века: А.Н.Арбузов и  В.С.Розов. </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Советская драматургия 2-й половины ХХ века: А. Володин и А.Вампилов.</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абсурда во Франции</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«рассерженных» в Англии.</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b/>
          <w:sz w:val="24"/>
          <w:szCs w:val="24"/>
          <w:lang w:eastAsia="ru-RU"/>
        </w:rPr>
      </w:pPr>
      <w:r w:rsidRPr="00125AE6">
        <w:rPr>
          <w:rFonts w:ascii="Times New Roman" w:eastAsia="Times New Roman" w:hAnsi="Times New Roman" w:cs="Times New Roman"/>
          <w:sz w:val="24"/>
          <w:szCs w:val="24"/>
          <w:lang w:eastAsia="ru-RU"/>
        </w:rPr>
        <w:t>А.В. Эфрос и актеры его театра.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Актерское искусство 60-80-х гг. ХХ века в СССР.</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Театральное искусство Англии в </w:t>
      </w:r>
      <w:r w:rsidRPr="00125AE6">
        <w:rPr>
          <w:rFonts w:ascii="Times New Roman" w:eastAsia="Times New Roman" w:hAnsi="Times New Roman" w:cs="Times New Roman"/>
          <w:sz w:val="24"/>
          <w:szCs w:val="24"/>
          <w:lang w:val="en-US" w:eastAsia="ru-RU"/>
        </w:rPr>
        <w:t>XVIII</w:t>
      </w:r>
      <w:r w:rsidRPr="00125AE6">
        <w:rPr>
          <w:rFonts w:ascii="Times New Roman" w:eastAsia="Times New Roman" w:hAnsi="Times New Roman" w:cs="Times New Roman"/>
          <w:sz w:val="24"/>
          <w:szCs w:val="24"/>
          <w:lang w:eastAsia="ru-RU"/>
        </w:rPr>
        <w:t xml:space="preserve">  веке.</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Актерское искусство в России на рубеже </w:t>
      </w:r>
      <w:r w:rsidRPr="00125AE6">
        <w:rPr>
          <w:rFonts w:ascii="Times New Roman" w:eastAsia="Times New Roman" w:hAnsi="Times New Roman" w:cs="Times New Roman"/>
          <w:sz w:val="24"/>
          <w:szCs w:val="24"/>
          <w:lang w:val="en-US" w:eastAsia="ru-RU"/>
        </w:rPr>
        <w:t>XIX</w:t>
      </w:r>
      <w:r w:rsidRPr="00125AE6">
        <w:rPr>
          <w:rFonts w:ascii="Times New Roman" w:eastAsia="Times New Roman" w:hAnsi="Times New Roman" w:cs="Times New Roman"/>
          <w:sz w:val="24"/>
          <w:szCs w:val="24"/>
          <w:lang w:eastAsia="ru-RU"/>
        </w:rPr>
        <w:t>-</w:t>
      </w:r>
      <w:r w:rsidRPr="00125AE6">
        <w:rPr>
          <w:rFonts w:ascii="Times New Roman" w:eastAsia="Times New Roman" w:hAnsi="Times New Roman" w:cs="Times New Roman"/>
          <w:sz w:val="24"/>
          <w:szCs w:val="24"/>
          <w:lang w:val="en-US" w:eastAsia="ru-RU"/>
        </w:rPr>
        <w:t>XX</w:t>
      </w:r>
      <w:r w:rsidRPr="00125AE6">
        <w:rPr>
          <w:rFonts w:ascii="Times New Roman" w:eastAsia="Times New Roman" w:hAnsi="Times New Roman" w:cs="Times New Roman"/>
          <w:sz w:val="24"/>
          <w:szCs w:val="24"/>
          <w:lang w:eastAsia="ru-RU"/>
        </w:rPr>
        <w:t xml:space="preserve"> вв.</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lastRenderedPageBreak/>
        <w:t>К.С.Станиславский – актер. Произведение  «Работа актёра над собой».</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Произведение К.С. Станиславского «Моя жизнь в искусстве».</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Творческий путь и теоретические труды М.Чехова.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Романтические тенденции в актёрском искусстве 1-й пол. </w:t>
      </w:r>
      <w:r w:rsidRPr="00125AE6">
        <w:rPr>
          <w:rFonts w:ascii="Times New Roman" w:eastAsia="Times New Roman" w:hAnsi="Times New Roman" w:cs="Times New Roman"/>
          <w:sz w:val="24"/>
          <w:szCs w:val="24"/>
          <w:lang w:val="en-US" w:eastAsia="ru-RU"/>
        </w:rPr>
        <w:t>XIX</w:t>
      </w:r>
      <w:r w:rsidRPr="00125AE6">
        <w:rPr>
          <w:rFonts w:ascii="Times New Roman" w:eastAsia="Times New Roman" w:hAnsi="Times New Roman" w:cs="Times New Roman"/>
          <w:sz w:val="24"/>
          <w:szCs w:val="24"/>
          <w:lang w:eastAsia="ru-RU"/>
        </w:rPr>
        <w:t xml:space="preserve"> века: Россия  и Западная  Европа. (П.Мочалов,  В.Каратыгин, Э.Кин, Фредерик-Леметр и др.)</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b/>
          <w:sz w:val="24"/>
          <w:szCs w:val="24"/>
          <w:lang w:eastAsia="ru-RU"/>
        </w:rPr>
      </w:pPr>
      <w:r w:rsidRPr="00125AE6">
        <w:rPr>
          <w:rFonts w:ascii="Times New Roman" w:eastAsia="Times New Roman" w:hAnsi="Times New Roman" w:cs="Times New Roman"/>
          <w:sz w:val="24"/>
          <w:szCs w:val="24"/>
          <w:lang w:eastAsia="ru-RU"/>
        </w:rPr>
        <w:t xml:space="preserve">Актерское искусство Западной Европы рубежа </w:t>
      </w:r>
      <w:r w:rsidRPr="00125AE6">
        <w:rPr>
          <w:rFonts w:ascii="Times New Roman" w:eastAsia="Times New Roman" w:hAnsi="Times New Roman" w:cs="Times New Roman"/>
          <w:sz w:val="24"/>
          <w:szCs w:val="24"/>
          <w:lang w:val="en-US" w:eastAsia="ru-RU"/>
        </w:rPr>
        <w:t>XIX</w:t>
      </w:r>
      <w:r w:rsidRPr="00125AE6">
        <w:rPr>
          <w:rFonts w:ascii="Times New Roman" w:eastAsia="Times New Roman" w:hAnsi="Times New Roman" w:cs="Times New Roman"/>
          <w:sz w:val="24"/>
          <w:szCs w:val="24"/>
          <w:lang w:eastAsia="ru-RU"/>
        </w:rPr>
        <w:t xml:space="preserve"> –</w:t>
      </w:r>
      <w:r w:rsidRPr="00125AE6">
        <w:rPr>
          <w:rFonts w:ascii="Times New Roman" w:eastAsia="Times New Roman" w:hAnsi="Times New Roman" w:cs="Times New Roman"/>
          <w:sz w:val="24"/>
          <w:szCs w:val="24"/>
          <w:lang w:val="en-US" w:eastAsia="ru-RU"/>
        </w:rPr>
        <w:t>XX</w:t>
      </w:r>
      <w:r w:rsidRPr="00125AE6">
        <w:rPr>
          <w:rFonts w:ascii="Times New Roman" w:eastAsia="Times New Roman" w:hAnsi="Times New Roman" w:cs="Times New Roman"/>
          <w:sz w:val="24"/>
          <w:szCs w:val="24"/>
          <w:lang w:eastAsia="ru-RU"/>
        </w:rPr>
        <w:t xml:space="preserve"> вв.</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Актерское искусство Англии 2-й п. </w:t>
      </w:r>
      <w:r w:rsidRPr="00125AE6">
        <w:rPr>
          <w:rFonts w:ascii="Times New Roman" w:eastAsia="Times New Roman" w:hAnsi="Times New Roman" w:cs="Times New Roman"/>
          <w:sz w:val="24"/>
          <w:szCs w:val="24"/>
          <w:lang w:val="en-US" w:eastAsia="ru-RU"/>
        </w:rPr>
        <w:t>XIX</w:t>
      </w:r>
      <w:r w:rsidRPr="00125AE6">
        <w:rPr>
          <w:rFonts w:ascii="Times New Roman" w:eastAsia="Times New Roman" w:hAnsi="Times New Roman" w:cs="Times New Roman"/>
          <w:sz w:val="24"/>
          <w:szCs w:val="24"/>
          <w:lang w:eastAsia="ru-RU"/>
        </w:rPr>
        <w:t xml:space="preserve"> века: Г. Ирвинг,  Э.Терри.</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Комедия масок и её историческая судьба.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Актерская династия Садовских.</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Создание МХТ и творчество актеров первого поколения.</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 Реалистические тенденции в русском сценическом искусстве середины </w:t>
      </w:r>
      <w:r w:rsidRPr="00125AE6">
        <w:rPr>
          <w:rFonts w:ascii="Times New Roman" w:eastAsia="Times New Roman" w:hAnsi="Times New Roman" w:cs="Times New Roman"/>
          <w:sz w:val="24"/>
          <w:szCs w:val="24"/>
          <w:lang w:val="en-US" w:eastAsia="ru-RU"/>
        </w:rPr>
        <w:t>XIX</w:t>
      </w:r>
      <w:r w:rsidRPr="00125AE6">
        <w:rPr>
          <w:rFonts w:ascii="Times New Roman" w:eastAsia="Times New Roman" w:hAnsi="Times New Roman" w:cs="Times New Roman"/>
          <w:sz w:val="24"/>
          <w:szCs w:val="24"/>
          <w:lang w:eastAsia="ru-RU"/>
        </w:rPr>
        <w:t xml:space="preserve">  века.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Французский театр </w:t>
      </w:r>
      <w:r w:rsidRPr="00125AE6">
        <w:rPr>
          <w:rFonts w:ascii="Times New Roman" w:eastAsia="Times New Roman" w:hAnsi="Times New Roman" w:cs="Times New Roman"/>
          <w:sz w:val="24"/>
          <w:szCs w:val="24"/>
          <w:lang w:val="en-US" w:eastAsia="ru-RU"/>
        </w:rPr>
        <w:t>XVIII</w:t>
      </w:r>
      <w:r w:rsidRPr="00125AE6">
        <w:rPr>
          <w:rFonts w:ascii="Times New Roman" w:eastAsia="Times New Roman" w:hAnsi="Times New Roman" w:cs="Times New Roman"/>
          <w:sz w:val="24"/>
          <w:szCs w:val="24"/>
          <w:lang w:eastAsia="ru-RU"/>
        </w:rPr>
        <w:t xml:space="preserve">   века и  «Парадокс об актёре» Д.Дидро.</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Актерское искусство Великобритании  в ХХ веке на примере творчества Дж.Гилгуда, Л.Оливье, В.Ли и П. Скофилда. </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Этапы становления русского театра от истоков до конца </w:t>
      </w:r>
      <w:r w:rsidRPr="00125AE6">
        <w:rPr>
          <w:rFonts w:ascii="Times New Roman" w:eastAsia="Times New Roman" w:hAnsi="Times New Roman" w:cs="Times New Roman"/>
          <w:sz w:val="24"/>
          <w:szCs w:val="24"/>
          <w:lang w:val="en-US" w:eastAsia="ru-RU"/>
        </w:rPr>
        <w:t>XVIII</w:t>
      </w:r>
      <w:r w:rsidRPr="00125AE6">
        <w:rPr>
          <w:rFonts w:ascii="Times New Roman" w:eastAsia="Times New Roman" w:hAnsi="Times New Roman" w:cs="Times New Roman"/>
          <w:sz w:val="24"/>
          <w:szCs w:val="24"/>
          <w:lang w:eastAsia="ru-RU"/>
        </w:rPr>
        <w:t xml:space="preserve"> века.А. П.Ленский – актер, режиссер,  педагог.</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Камерный театр и творческий путь А.Г.Коонен и её книга «Страницы жизни». </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Э.Г.Крэг о театре будущего и актере «сверх-марионетке». «Гамлет» в МХТ</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«Эпический театр» Б.Брехта.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Творческий  путь  Е.Б.Вахтангова  и  актеры его театра.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Театр французского символизма.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Актерское искусство в театральной практике Е.Гротовского</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Театральные опыты Питера Брука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Актеры театра Г.А. Товстоногова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Актерское искусство в театральной практике В.Э. Мейерхольда.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Творческие судьбы  первых  актеров  русского  профессионального  театра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Советский театр 50-х-60-х гг. ХХ века: Театр «Современник» и Театр на Таганке</w:t>
      </w:r>
      <w:r w:rsidR="003C5EB1">
        <w:rPr>
          <w:rFonts w:ascii="Times New Roman" w:eastAsia="Times New Roman" w:hAnsi="Times New Roman" w:cs="Times New Roman"/>
          <w:sz w:val="24"/>
          <w:szCs w:val="24"/>
          <w:lang w:eastAsia="ru-RU"/>
        </w:rPr>
        <w:t xml:space="preserve">. </w:t>
      </w:r>
    </w:p>
    <w:p w:rsidR="00125AE6" w:rsidRDefault="00125AE6" w:rsidP="003C5EB1">
      <w:pPr>
        <w:spacing w:after="0" w:line="240" w:lineRule="auto"/>
        <w:jc w:val="both"/>
        <w:rPr>
          <w:rFonts w:ascii="Times New Roman" w:eastAsia="Times New Roman" w:hAnsi="Times New Roman" w:cs="Times New Roman"/>
          <w:b/>
          <w:i/>
          <w:sz w:val="24"/>
          <w:szCs w:val="24"/>
          <w:lang w:eastAsia="ru-RU"/>
        </w:rPr>
      </w:pPr>
    </w:p>
    <w:p w:rsidR="00894EA8" w:rsidRPr="00894EA8" w:rsidRDefault="00894EA8" w:rsidP="00894EA8">
      <w:pPr>
        <w:shd w:val="clear" w:color="auto" w:fill="FFFFFF"/>
        <w:spacing w:after="0" w:line="240" w:lineRule="auto"/>
        <w:jc w:val="center"/>
        <w:textAlignment w:val="baseline"/>
        <w:rPr>
          <w:rFonts w:ascii="Times New Roman" w:eastAsia="Times New Roman" w:hAnsi="Times New Roman" w:cs="Times New Roman"/>
          <w:b/>
          <w:spacing w:val="2"/>
          <w:sz w:val="24"/>
          <w:szCs w:val="24"/>
          <w:lang w:eastAsia="ru-RU"/>
        </w:rPr>
      </w:pPr>
    </w:p>
    <w:p w:rsidR="00A506B6" w:rsidRDefault="00A506B6">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b/>
          <w:bCs/>
          <w:sz w:val="24"/>
          <w:szCs w:val="24"/>
        </w:rPr>
      </w:pPr>
      <w:r w:rsidRPr="00894EA8">
        <w:rPr>
          <w:rFonts w:ascii="Times New Roman" w:eastAsia="Times New Roman" w:hAnsi="Times New Roman" w:cs="Times New Roman"/>
          <w:b/>
          <w:i/>
          <w:sz w:val="24"/>
          <w:szCs w:val="24"/>
          <w:lang w:eastAsia="zh-CN"/>
        </w:rPr>
        <w:t>Основная литература:</w:t>
      </w:r>
    </w:p>
    <w:p w:rsidR="003C5EB1" w:rsidRPr="003C5EB1" w:rsidRDefault="003C5EB1" w:rsidP="003C5EB1">
      <w:pPr>
        <w:spacing w:after="0" w:line="276" w:lineRule="auto"/>
        <w:ind w:firstLine="709"/>
        <w:rPr>
          <w:rFonts w:ascii="Times New Roman" w:eastAsia="Times New Roman" w:hAnsi="Times New Roman" w:cs="Times New Roman"/>
          <w:b/>
          <w:sz w:val="24"/>
          <w:szCs w:val="24"/>
          <w:lang w:eastAsia="ru-RU"/>
        </w:rPr>
      </w:pPr>
      <w:r w:rsidRPr="003C5EB1">
        <w:rPr>
          <w:rFonts w:ascii="Times New Roman" w:eastAsia="Times New Roman" w:hAnsi="Times New Roman" w:cs="Times New Roman"/>
          <w:b/>
          <w:sz w:val="24"/>
          <w:szCs w:val="24"/>
          <w:lang w:eastAsia="ru-RU"/>
        </w:rPr>
        <w:t>Учебники и учебные пособия по всему курсу:</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Дмитриев, Ю.А.</w:t>
      </w:r>
      <w:r w:rsidRPr="003C5EB1">
        <w:rPr>
          <w:rFonts w:ascii="Times New Roman" w:eastAsia="Times New Roman" w:hAnsi="Times New Roman" w:cs="Times New Roman"/>
          <w:sz w:val="24"/>
          <w:szCs w:val="24"/>
          <w:lang w:eastAsia="ru-RU"/>
        </w:rPr>
        <w:t xml:space="preserve">   История русского и советского драматического театра (от истоков до современности) : Учеб.пособие / Ю. А. Дмитриев, Г. А. Хайченко. - М. : Просвещение, 1986. </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Данилов, С.С.</w:t>
      </w:r>
      <w:r w:rsidRPr="003C5EB1">
        <w:rPr>
          <w:rFonts w:ascii="Times New Roman" w:eastAsia="Times New Roman" w:hAnsi="Times New Roman" w:cs="Times New Roman"/>
          <w:sz w:val="24"/>
          <w:szCs w:val="24"/>
          <w:lang w:eastAsia="ru-RU"/>
        </w:rPr>
        <w:t> Русский драматический театр XIX века : учебник. Т.2 : Вторая половина XIX века / С. С. Данилов, М. Г. Португалова ; ред. А.З. Юфит. - Л. : Искусство, 1974.</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Иллюстрированная история мирового театра</w:t>
      </w:r>
      <w:r w:rsidRPr="003C5EB1">
        <w:rPr>
          <w:rFonts w:ascii="Times New Roman" w:eastAsia="Times New Roman" w:hAnsi="Times New Roman" w:cs="Times New Roman"/>
          <w:sz w:val="24"/>
          <w:szCs w:val="24"/>
          <w:lang w:eastAsia="ru-RU"/>
        </w:rPr>
        <w:t xml:space="preserve">: Пер. с англ. / Под ред. Дж.Р.Брауна. - М.: БМММ АО, 1999. </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Западноевропейский театр от эпохи Возрождения до рубежа ХIХ-ХХ вв.</w:t>
      </w:r>
      <w:r w:rsidRPr="003C5EB1">
        <w:rPr>
          <w:rFonts w:ascii="Times New Roman" w:eastAsia="Times New Roman" w:hAnsi="Times New Roman" w:cs="Times New Roman"/>
          <w:sz w:val="24"/>
          <w:szCs w:val="24"/>
          <w:lang w:eastAsia="ru-RU"/>
        </w:rPr>
        <w:t xml:space="preserve"> : Очерки / Рос.гос. гуманит. ун-т; Отв. ред. М.Ю.Давыдова. - М. : РГГУ, 2001.</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lastRenderedPageBreak/>
        <w:t>История зарубежного театра</w:t>
      </w:r>
      <w:r w:rsidRPr="003C5EB1">
        <w:rPr>
          <w:rFonts w:ascii="Times New Roman" w:eastAsia="Times New Roman" w:hAnsi="Times New Roman" w:cs="Times New Roman"/>
          <w:sz w:val="24"/>
          <w:szCs w:val="24"/>
          <w:lang w:eastAsia="ru-RU"/>
        </w:rPr>
        <w:t>: Учеб.пособие. Ч.1: Театр Западной Европы от Античности до Просвещения /Под ред. Г.Н. Бояджиева, А.Г. Образцовой. - Изд. 2-е ;перераб. и доп. - М.: Просвещение, 1981.</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История зарубежного театра</w:t>
      </w:r>
      <w:r w:rsidRPr="003C5EB1">
        <w:rPr>
          <w:rFonts w:ascii="Times New Roman" w:eastAsia="Times New Roman" w:hAnsi="Times New Roman" w:cs="Times New Roman"/>
          <w:sz w:val="24"/>
          <w:szCs w:val="24"/>
          <w:lang w:eastAsia="ru-RU"/>
        </w:rPr>
        <w:t xml:space="preserve">: Учеб.пособие. Ч.2 : Театр Западной Европы Х1Х - начала ХХ века, 1789 - 1917 / Под ред. Г.Н. Бояджиева, А.Г. Образцовой, А.А. Якубовского. - Изд. 2-е ;перераб. и доп. - М.: Просвещение, 1984. </w:t>
      </w:r>
      <w:r w:rsidRPr="003C5EB1">
        <w:rPr>
          <w:rFonts w:ascii="Times New Roman" w:eastAsia="Times New Roman" w:hAnsi="Times New Roman" w:cs="Times New Roman"/>
          <w:b/>
          <w:bCs/>
          <w:sz w:val="24"/>
          <w:szCs w:val="24"/>
          <w:lang w:eastAsia="ru-RU"/>
        </w:rPr>
        <w:t>История зарубежного театра</w:t>
      </w:r>
      <w:r w:rsidRPr="003C5EB1">
        <w:rPr>
          <w:rFonts w:ascii="Times New Roman" w:eastAsia="Times New Roman" w:hAnsi="Times New Roman" w:cs="Times New Roman"/>
          <w:sz w:val="24"/>
          <w:szCs w:val="24"/>
          <w:lang w:eastAsia="ru-RU"/>
        </w:rPr>
        <w:t>: в 4 ч. : Учеб.пособие. Ч. 3: Театр Западной Европы и США (1917-1945) / Под ред.Г.И. Бояджиева, А.Г. Образцовой, Е.В. Кочетовой. - М.: Просвещение, 1986.</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История зарубежного театра</w:t>
      </w:r>
      <w:r w:rsidRPr="003C5EB1">
        <w:rPr>
          <w:rFonts w:ascii="Times New Roman" w:eastAsia="Times New Roman" w:hAnsi="Times New Roman" w:cs="Times New Roman"/>
          <w:sz w:val="24"/>
          <w:szCs w:val="24"/>
          <w:lang w:eastAsia="ru-RU"/>
        </w:rPr>
        <w:t xml:space="preserve">: в 4 ч. : Учеб.пособие. Ч. 4 : Театр стран Европы и США новейшего времени (1945-1985) / Под ред. А.Г. Образцовой, К.А. Гладышевой. Л.П. Солнцевой. - М.: Просвещение, 1987. </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Путешествие в мир театра</w:t>
      </w:r>
      <w:r w:rsidRPr="003C5EB1">
        <w:rPr>
          <w:rFonts w:ascii="Times New Roman" w:eastAsia="Times New Roman" w:hAnsi="Times New Roman" w:cs="Times New Roman"/>
          <w:sz w:val="24"/>
          <w:szCs w:val="24"/>
          <w:lang w:eastAsia="ru-RU"/>
        </w:rPr>
        <w:t xml:space="preserve"> / [Авт.-сост. М.Елькина, Э.Алымова]. - М.: ОЛМА-ПРЕСС Гранд, 2002. - 224с : ил. - (Путешествие в мир). </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Хрестоматия по истории зарубежного театра</w:t>
      </w:r>
      <w:r w:rsidRPr="003C5EB1">
        <w:rPr>
          <w:rFonts w:ascii="Times New Roman" w:eastAsia="Times New Roman" w:hAnsi="Times New Roman" w:cs="Times New Roman"/>
          <w:sz w:val="24"/>
          <w:szCs w:val="24"/>
          <w:lang w:eastAsia="ru-RU"/>
        </w:rPr>
        <w:t xml:space="preserve"> : [учеб.пособие] / С.-Петерб. гос. акад. театр. искусства; под ред. Л.И. Гительмана. - СПб.: Изд-во СПГАТИ, 2007.</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История русского советского драматического театра</w:t>
      </w:r>
      <w:r w:rsidRPr="003C5EB1">
        <w:rPr>
          <w:rFonts w:ascii="Times New Roman" w:eastAsia="Times New Roman" w:hAnsi="Times New Roman" w:cs="Times New Roman"/>
          <w:sz w:val="24"/>
          <w:szCs w:val="24"/>
          <w:lang w:eastAsia="ru-RU"/>
        </w:rPr>
        <w:t>.кн.1 : 1917-1945 / под об. ред. Ю.А. Дмитриева, К.Л. Рудницкого. - М. : Просвещение, 1984. -   </w:t>
      </w:r>
      <w:r w:rsidRPr="003C5EB1">
        <w:rPr>
          <w:rFonts w:ascii="Times New Roman" w:eastAsia="Times New Roman" w:hAnsi="Times New Roman" w:cs="Times New Roman"/>
          <w:b/>
          <w:bCs/>
          <w:sz w:val="24"/>
          <w:szCs w:val="24"/>
          <w:lang w:eastAsia="ru-RU"/>
        </w:rPr>
        <w:t>История русского драматического театра от его истоков до конца ХХ века</w:t>
      </w:r>
      <w:r w:rsidRPr="003C5EB1">
        <w:rPr>
          <w:rFonts w:ascii="Times New Roman" w:eastAsia="Times New Roman" w:hAnsi="Times New Roman" w:cs="Times New Roman"/>
          <w:sz w:val="24"/>
          <w:szCs w:val="24"/>
          <w:lang w:eastAsia="ru-RU"/>
        </w:rPr>
        <w:t xml:space="preserve"> : учебник / отв. ред. Н. С. Пивоварова. - 2-е изд. ; испр. - М. : ГИТИС, 2009. </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Путешествие в мир театра</w:t>
      </w:r>
      <w:r w:rsidRPr="003C5EB1">
        <w:rPr>
          <w:rFonts w:ascii="Times New Roman" w:eastAsia="Times New Roman" w:hAnsi="Times New Roman" w:cs="Times New Roman"/>
          <w:sz w:val="24"/>
          <w:szCs w:val="24"/>
          <w:lang w:eastAsia="ru-RU"/>
        </w:rPr>
        <w:t xml:space="preserve"> / [Авт.-сост. М.Елькина, Э.Алымова]. - М. : ОЛМА-ПРЕСС Гранд, 2002. –</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sz w:val="24"/>
          <w:szCs w:val="24"/>
          <w:lang w:eastAsia="ru-RU"/>
        </w:rPr>
        <w:t> </w:t>
      </w:r>
      <w:r w:rsidRPr="003C5EB1">
        <w:rPr>
          <w:rFonts w:ascii="Times New Roman" w:eastAsia="Times New Roman" w:hAnsi="Times New Roman" w:cs="Times New Roman"/>
          <w:b/>
          <w:bCs/>
          <w:sz w:val="24"/>
          <w:szCs w:val="24"/>
          <w:lang w:eastAsia="ru-RU"/>
        </w:rPr>
        <w:t>Русский драматический театр</w:t>
      </w:r>
      <w:r w:rsidRPr="003C5EB1">
        <w:rPr>
          <w:rFonts w:ascii="Times New Roman" w:eastAsia="Times New Roman" w:hAnsi="Times New Roman" w:cs="Times New Roman"/>
          <w:sz w:val="24"/>
          <w:szCs w:val="24"/>
          <w:lang w:eastAsia="ru-RU"/>
        </w:rPr>
        <w:t xml:space="preserve"> : учебник / под ред. Б.Н. Асеева, А.Г. Образцовой. - М. : Просвещение, 1976. </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Русский драматический театр</w:t>
      </w:r>
      <w:r w:rsidRPr="003C5EB1">
        <w:rPr>
          <w:rFonts w:ascii="Times New Roman" w:eastAsia="Times New Roman" w:hAnsi="Times New Roman" w:cs="Times New Roman"/>
          <w:sz w:val="24"/>
          <w:szCs w:val="24"/>
          <w:lang w:eastAsia="ru-RU"/>
        </w:rPr>
        <w:t xml:space="preserve"> : Энциклопедия / Под общ.ред. М.И.Андреева и др. - М. : Большая Рос. энцикл., 2001.</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Хрестоматия по истории зарубежного театра</w:t>
      </w:r>
      <w:r w:rsidRPr="003C5EB1">
        <w:rPr>
          <w:rFonts w:ascii="Times New Roman" w:eastAsia="Times New Roman" w:hAnsi="Times New Roman" w:cs="Times New Roman"/>
          <w:sz w:val="24"/>
          <w:szCs w:val="24"/>
          <w:lang w:eastAsia="ru-RU"/>
        </w:rPr>
        <w:t xml:space="preserve"> : [учеб.пособие] / С.-Петерб. гос. акад. театр. искусства; под ред. Л.И. Гительмана. - СПб. : Изд-во СПГАТИ, 2007. </w:t>
      </w:r>
    </w:p>
    <w:p w:rsidR="003C5EB1" w:rsidRPr="003C5EB1" w:rsidRDefault="003C5EB1" w:rsidP="003C5EB1">
      <w:pPr>
        <w:spacing w:after="0" w:line="276" w:lineRule="auto"/>
        <w:ind w:firstLine="709"/>
        <w:rPr>
          <w:rFonts w:ascii="Times New Roman" w:eastAsia="Times New Roman" w:hAnsi="Times New Roman" w:cs="Times New Roman"/>
          <w:b/>
          <w:sz w:val="24"/>
          <w:szCs w:val="24"/>
          <w:lang w:eastAsia="ru-RU"/>
        </w:rPr>
      </w:pPr>
      <w:r w:rsidRPr="003C5EB1">
        <w:rPr>
          <w:rFonts w:ascii="Times New Roman" w:eastAsia="Times New Roman" w:hAnsi="Times New Roman" w:cs="Times New Roman"/>
          <w:b/>
          <w:sz w:val="24"/>
          <w:szCs w:val="24"/>
          <w:lang w:eastAsia="ru-RU"/>
        </w:rPr>
        <w:t>Литература по темам курса.</w:t>
      </w:r>
    </w:p>
    <w:p w:rsidR="003C5EB1" w:rsidRPr="003C5EB1" w:rsidRDefault="003C5EB1" w:rsidP="003C5EB1">
      <w:pPr>
        <w:spacing w:after="0" w:line="276" w:lineRule="auto"/>
        <w:ind w:firstLine="709"/>
        <w:rPr>
          <w:rFonts w:ascii="Times New Roman" w:eastAsia="Times New Roman" w:hAnsi="Times New Roman" w:cs="Times New Roman"/>
          <w:b/>
          <w:sz w:val="24"/>
          <w:szCs w:val="24"/>
          <w:lang w:eastAsia="ru-RU"/>
        </w:rPr>
      </w:pPr>
      <w:r w:rsidRPr="003C5EB1">
        <w:rPr>
          <w:rFonts w:ascii="Times New Roman" w:eastAsia="Times New Roman" w:hAnsi="Times New Roman" w:cs="Times New Roman"/>
          <w:b/>
          <w:bCs/>
          <w:sz w:val="24"/>
          <w:szCs w:val="24"/>
          <w:lang w:eastAsia="ru-RU"/>
        </w:rPr>
        <w:t>Театральная культура эпохи Возрождения</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Силюнас В.</w:t>
      </w:r>
      <w:r w:rsidRPr="003C5EB1">
        <w:rPr>
          <w:rFonts w:ascii="Times New Roman" w:eastAsia="Times New Roman" w:hAnsi="Times New Roman" w:cs="Times New Roman"/>
          <w:sz w:val="24"/>
          <w:szCs w:val="24"/>
          <w:lang w:eastAsia="ru-RU"/>
        </w:rPr>
        <w:br/>
        <w:t xml:space="preserve">Стиль жизни и стили искусства. (Испанский театр маньеризма и барокко) / В. Силюнас. - СПб. : Дмитрий Буланин, 2000. </w:t>
      </w:r>
    </w:p>
    <w:p w:rsidR="003C5EB1" w:rsidRPr="003C5EB1" w:rsidRDefault="003C5EB1" w:rsidP="003C5EB1">
      <w:pPr>
        <w:spacing w:after="0" w:line="276" w:lineRule="auto"/>
        <w:ind w:firstLine="709"/>
        <w:rPr>
          <w:rFonts w:ascii="Times New Roman" w:eastAsia="Times New Roman" w:hAnsi="Times New Roman" w:cs="Times New Roman"/>
          <w:b/>
          <w:bCs/>
          <w:sz w:val="24"/>
          <w:szCs w:val="24"/>
          <w:lang w:eastAsia="ru-RU"/>
        </w:rPr>
      </w:pPr>
      <w:r w:rsidRPr="003C5EB1">
        <w:rPr>
          <w:rFonts w:ascii="Times New Roman" w:eastAsia="Times New Roman" w:hAnsi="Times New Roman" w:cs="Times New Roman"/>
          <w:b/>
          <w:bCs/>
          <w:sz w:val="24"/>
          <w:szCs w:val="24"/>
          <w:lang w:eastAsia="ru-RU"/>
        </w:rPr>
        <w:t xml:space="preserve">Этапы становления русского театра. Театральное искусство России в </w:t>
      </w:r>
      <w:r w:rsidRPr="003C5EB1">
        <w:rPr>
          <w:rFonts w:ascii="Times New Roman" w:eastAsia="Times New Roman" w:hAnsi="Times New Roman" w:cs="Times New Roman"/>
          <w:b/>
          <w:bCs/>
          <w:sz w:val="24"/>
          <w:szCs w:val="24"/>
          <w:lang w:val="en-US" w:eastAsia="ru-RU"/>
        </w:rPr>
        <w:t>XVIII</w:t>
      </w:r>
      <w:r w:rsidRPr="003C5EB1">
        <w:rPr>
          <w:rFonts w:ascii="Times New Roman" w:eastAsia="Times New Roman" w:hAnsi="Times New Roman" w:cs="Times New Roman"/>
          <w:b/>
          <w:bCs/>
          <w:sz w:val="24"/>
          <w:szCs w:val="24"/>
          <w:lang w:eastAsia="ru-RU"/>
        </w:rPr>
        <w:t xml:space="preserve"> веке</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Асеев, Б.Н.</w:t>
      </w:r>
      <w:r w:rsidRPr="003C5EB1">
        <w:rPr>
          <w:rFonts w:ascii="Times New Roman" w:eastAsia="Times New Roman" w:hAnsi="Times New Roman" w:cs="Times New Roman"/>
          <w:sz w:val="24"/>
          <w:szCs w:val="24"/>
          <w:lang w:eastAsia="ru-RU"/>
        </w:rPr>
        <w:t>  Русский драматический театр от его истоков до конца XVIII века: учебник / Б.Н. Асеев. - Изд. 2-е ; перераб. и доп. - М.: Искусство, 1977.</w:t>
      </w:r>
    </w:p>
    <w:p w:rsidR="003C5EB1" w:rsidRPr="003C5EB1" w:rsidRDefault="003C5EB1" w:rsidP="003C5EB1">
      <w:pPr>
        <w:spacing w:after="0" w:line="276" w:lineRule="auto"/>
        <w:ind w:firstLine="709"/>
        <w:rPr>
          <w:rFonts w:ascii="Times New Roman" w:eastAsia="Times New Roman" w:hAnsi="Times New Roman" w:cs="Times New Roman"/>
          <w:b/>
          <w:bCs/>
          <w:sz w:val="24"/>
          <w:szCs w:val="24"/>
          <w:lang w:eastAsia="ru-RU"/>
        </w:rPr>
      </w:pPr>
      <w:r w:rsidRPr="003C5EB1">
        <w:rPr>
          <w:rFonts w:ascii="Times New Roman" w:eastAsia="Times New Roman" w:hAnsi="Times New Roman" w:cs="Times New Roman"/>
          <w:b/>
          <w:bCs/>
          <w:sz w:val="24"/>
          <w:szCs w:val="24"/>
          <w:lang w:eastAsia="ru-RU"/>
        </w:rPr>
        <w:t>Театр Западной Европы, России и США в ХХ века. Современное состояние театрального искусства</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Поюровский, Б.М.</w:t>
      </w:r>
      <w:r w:rsidRPr="003C5EB1">
        <w:rPr>
          <w:rFonts w:ascii="Times New Roman" w:eastAsia="Times New Roman" w:hAnsi="Times New Roman" w:cs="Times New Roman"/>
          <w:sz w:val="24"/>
          <w:szCs w:val="24"/>
          <w:lang w:eastAsia="ru-RU"/>
        </w:rPr>
        <w:t xml:space="preserve">  Что осталось на трубе...или Хроники театральной жизни второй половины ХХ века / Б. М. Поюровский. - М. :Центрполиграф, 2000.</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Проскурникова, Т.Б.</w:t>
      </w:r>
      <w:r w:rsidRPr="003C5EB1">
        <w:rPr>
          <w:rFonts w:ascii="Times New Roman" w:eastAsia="Times New Roman" w:hAnsi="Times New Roman" w:cs="Times New Roman"/>
          <w:sz w:val="24"/>
          <w:szCs w:val="24"/>
          <w:lang w:eastAsia="ru-RU"/>
        </w:rPr>
        <w:t xml:space="preserve">   Театр Франции. Судьбы и образы : очерки истории французского театра второй половины ХХ века / Т. Б. Проскурникова ; М-во культуры РФ; Рос. Акад. наук. - СПб. : Алетейя, 2002. </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 xml:space="preserve">Швыдкой М.Е. </w:t>
      </w:r>
      <w:r w:rsidRPr="003C5EB1">
        <w:rPr>
          <w:rFonts w:ascii="Times New Roman" w:eastAsia="Times New Roman" w:hAnsi="Times New Roman" w:cs="Times New Roman"/>
          <w:sz w:val="24"/>
          <w:szCs w:val="24"/>
          <w:lang w:eastAsia="ru-RU"/>
        </w:rPr>
        <w:t>   Секреты одиноких комедиантов : Заметки о зарубежном театре второй половины ХХ века / М. Е. Швыдкой. - М. : Текст, 1992.</w:t>
      </w:r>
      <w:bookmarkStart w:id="4" w:name="_Toc285482408"/>
    </w:p>
    <w:p w:rsidR="003C5EB1" w:rsidRPr="003C5EB1" w:rsidRDefault="003C5EB1" w:rsidP="003C5EB1">
      <w:pPr>
        <w:spacing w:after="0" w:line="276" w:lineRule="auto"/>
        <w:ind w:firstLine="709"/>
        <w:rPr>
          <w:rFonts w:ascii="Times New Roman" w:eastAsia="Times New Roman" w:hAnsi="Times New Roman" w:cs="Times New Roman"/>
          <w:b/>
          <w:i/>
          <w:sz w:val="24"/>
          <w:szCs w:val="24"/>
          <w:lang w:eastAsia="ru-RU"/>
        </w:rPr>
      </w:pPr>
      <w:r w:rsidRPr="003C5EB1">
        <w:rPr>
          <w:rFonts w:ascii="Times New Roman" w:eastAsia="Times New Roman" w:hAnsi="Times New Roman" w:cs="Times New Roman"/>
          <w:b/>
          <w:i/>
          <w:sz w:val="24"/>
          <w:szCs w:val="24"/>
          <w:lang w:eastAsia="ru-RU"/>
        </w:rPr>
        <w:t>Дополнительная литература:</w:t>
      </w:r>
      <w:bookmarkEnd w:id="4"/>
    </w:p>
    <w:p w:rsidR="003C5EB1" w:rsidRPr="003C5EB1" w:rsidRDefault="003C5EB1" w:rsidP="003C5EB1">
      <w:pPr>
        <w:spacing w:after="0" w:line="276" w:lineRule="auto"/>
        <w:ind w:firstLine="709"/>
        <w:rPr>
          <w:rFonts w:ascii="Times New Roman" w:eastAsia="Times New Roman" w:hAnsi="Times New Roman" w:cs="Times New Roman"/>
          <w:b/>
          <w:sz w:val="24"/>
          <w:szCs w:val="24"/>
          <w:lang w:eastAsia="ru-RU"/>
        </w:rPr>
      </w:pPr>
      <w:r w:rsidRPr="003C5EB1">
        <w:rPr>
          <w:rFonts w:ascii="Times New Roman" w:eastAsia="Times New Roman" w:hAnsi="Times New Roman" w:cs="Times New Roman"/>
          <w:b/>
          <w:sz w:val="24"/>
          <w:szCs w:val="24"/>
          <w:lang w:eastAsia="ru-RU"/>
        </w:rPr>
        <w:lastRenderedPageBreak/>
        <w:t>Учебные пособия по всему курсу</w:t>
      </w:r>
    </w:p>
    <w:p w:rsidR="003C5EB1" w:rsidRPr="003C5EB1" w:rsidRDefault="003C5EB1" w:rsidP="003C5EB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C5EB1">
        <w:rPr>
          <w:rFonts w:ascii="Times New Roman" w:eastAsia="Times New Roman" w:hAnsi="Times New Roman" w:cs="Times New Roman"/>
          <w:color w:val="000000"/>
          <w:sz w:val="24"/>
          <w:szCs w:val="24"/>
          <w:lang w:eastAsia="ru-RU"/>
        </w:rPr>
        <w:t>Бояджиев Г.  Н.  От  Софокла  до  Брехта   за  сорок  театральных  вечеров.  М., 2009.</w:t>
      </w:r>
    </w:p>
    <w:p w:rsidR="003C5EB1" w:rsidRPr="003C5EB1" w:rsidRDefault="003C5EB1" w:rsidP="003C5EB1">
      <w:pPr>
        <w:shd w:val="clear" w:color="auto" w:fill="FFFFFF"/>
        <w:autoSpaceDE w:val="0"/>
        <w:autoSpaceDN w:val="0"/>
        <w:adjustRightInd w:val="0"/>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color w:val="000000"/>
          <w:sz w:val="24"/>
          <w:szCs w:val="24"/>
          <w:lang w:eastAsia="ru-RU"/>
        </w:rPr>
        <w:t>История  западноевропейского  театра.   В   8  тт. — М.,   1956—1988.</w:t>
      </w:r>
    </w:p>
    <w:p w:rsidR="003C5EB1" w:rsidRPr="003C5EB1" w:rsidRDefault="003C5EB1" w:rsidP="003C5EB1">
      <w:pPr>
        <w:shd w:val="clear" w:color="auto" w:fill="FFFFFF"/>
        <w:autoSpaceDE w:val="0"/>
        <w:autoSpaceDN w:val="0"/>
        <w:adjustRightInd w:val="0"/>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color w:val="000000"/>
          <w:sz w:val="24"/>
          <w:szCs w:val="24"/>
          <w:lang w:eastAsia="ru-RU"/>
        </w:rPr>
        <w:t xml:space="preserve">Гвоздев А. А. Западноевропейский театр на рубеже </w:t>
      </w:r>
      <w:r w:rsidRPr="003C5EB1">
        <w:rPr>
          <w:rFonts w:ascii="Times New Roman" w:eastAsia="Times New Roman" w:hAnsi="Times New Roman" w:cs="Times New Roman"/>
          <w:color w:val="000000"/>
          <w:sz w:val="24"/>
          <w:szCs w:val="24"/>
          <w:lang w:val="en-US" w:eastAsia="ru-RU"/>
        </w:rPr>
        <w:t>XIX</w:t>
      </w:r>
      <w:r w:rsidRPr="003C5EB1">
        <w:rPr>
          <w:rFonts w:ascii="Times New Roman" w:eastAsia="Times New Roman" w:hAnsi="Times New Roman" w:cs="Times New Roman"/>
          <w:color w:val="000000"/>
          <w:sz w:val="24"/>
          <w:szCs w:val="24"/>
          <w:lang w:eastAsia="ru-RU"/>
        </w:rPr>
        <w:t xml:space="preserve"> и </w:t>
      </w:r>
      <w:r w:rsidRPr="003C5EB1">
        <w:rPr>
          <w:rFonts w:ascii="Times New Roman" w:eastAsia="Times New Roman" w:hAnsi="Times New Roman" w:cs="Times New Roman"/>
          <w:color w:val="000000"/>
          <w:sz w:val="24"/>
          <w:szCs w:val="24"/>
          <w:lang w:val="en-US" w:eastAsia="ru-RU"/>
        </w:rPr>
        <w:t>XX</w:t>
      </w:r>
      <w:r w:rsidRPr="003C5EB1">
        <w:rPr>
          <w:rFonts w:ascii="Times New Roman" w:eastAsia="Times New Roman" w:hAnsi="Times New Roman" w:cs="Times New Roman"/>
          <w:color w:val="000000"/>
          <w:sz w:val="24"/>
          <w:szCs w:val="24"/>
          <w:lang w:eastAsia="ru-RU"/>
        </w:rPr>
        <w:t xml:space="preserve"> столетий. Очерки.  М., 1939.</w:t>
      </w:r>
    </w:p>
    <w:p w:rsidR="003C5EB1" w:rsidRPr="003C5EB1" w:rsidRDefault="003C5EB1" w:rsidP="003C5EB1">
      <w:pPr>
        <w:shd w:val="clear" w:color="auto" w:fill="FFFFFF"/>
        <w:autoSpaceDE w:val="0"/>
        <w:autoSpaceDN w:val="0"/>
        <w:adjustRightInd w:val="0"/>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color w:val="000000"/>
          <w:sz w:val="24"/>
          <w:szCs w:val="24"/>
          <w:lang w:eastAsia="ru-RU"/>
        </w:rPr>
        <w:t xml:space="preserve">Хрестоматия  по истории западноевропейского театра.  В  2-х т. Т.  </w:t>
      </w:r>
      <w:r w:rsidRPr="003C5EB1">
        <w:rPr>
          <w:rFonts w:ascii="Times New Roman" w:eastAsia="Times New Roman" w:hAnsi="Times New Roman" w:cs="Times New Roman"/>
          <w:color w:val="000000"/>
          <w:sz w:val="24"/>
          <w:szCs w:val="24"/>
          <w:lang w:val="en-US" w:eastAsia="ru-RU"/>
        </w:rPr>
        <w:t>I</w:t>
      </w:r>
      <w:r w:rsidRPr="003C5EB1">
        <w:rPr>
          <w:rFonts w:ascii="Times New Roman" w:eastAsia="Times New Roman" w:hAnsi="Times New Roman" w:cs="Times New Roman"/>
          <w:color w:val="000000"/>
          <w:sz w:val="24"/>
          <w:szCs w:val="24"/>
          <w:lang w:eastAsia="ru-RU"/>
        </w:rPr>
        <w:t xml:space="preserve"> — М., 1953, Т. </w:t>
      </w:r>
      <w:r w:rsidRPr="003C5EB1">
        <w:rPr>
          <w:rFonts w:ascii="Times New Roman" w:eastAsia="Times New Roman" w:hAnsi="Times New Roman" w:cs="Times New Roman"/>
          <w:color w:val="000000"/>
          <w:sz w:val="24"/>
          <w:szCs w:val="24"/>
          <w:lang w:val="en-US" w:eastAsia="ru-RU"/>
        </w:rPr>
        <w:t>II</w:t>
      </w:r>
      <w:r w:rsidRPr="003C5EB1">
        <w:rPr>
          <w:rFonts w:ascii="Times New Roman" w:eastAsia="Times New Roman" w:hAnsi="Times New Roman" w:cs="Times New Roman"/>
          <w:color w:val="000000"/>
          <w:sz w:val="24"/>
          <w:szCs w:val="24"/>
          <w:lang w:eastAsia="ru-RU"/>
        </w:rPr>
        <w:t>. — М., 1955.</w:t>
      </w:r>
    </w:p>
    <w:p w:rsidR="003C5EB1" w:rsidRPr="003C5EB1" w:rsidRDefault="003C5EB1" w:rsidP="003C5EB1">
      <w:pPr>
        <w:shd w:val="clear" w:color="auto" w:fill="FFFFFF"/>
        <w:autoSpaceDE w:val="0"/>
        <w:autoSpaceDN w:val="0"/>
        <w:adjustRightInd w:val="0"/>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color w:val="000000"/>
          <w:sz w:val="24"/>
          <w:szCs w:val="24"/>
          <w:lang w:eastAsia="ru-RU"/>
        </w:rPr>
        <w:t>Театральная энциклопедия. В 5-ти т.т. Т. 1—5. М., 1961 —1967.</w:t>
      </w:r>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sz w:val="24"/>
          <w:szCs w:val="24"/>
        </w:rPr>
      </w:pPr>
    </w:p>
    <w:p w:rsidR="000B1B86" w:rsidRDefault="000B1B86" w:rsidP="000B1B86">
      <w:pPr>
        <w:keepNext/>
        <w:keepLines/>
        <w:widowControl w:val="0"/>
        <w:numPr>
          <w:ilvl w:val="2"/>
          <w:numId w:val="0"/>
        </w:numPr>
        <w:autoSpaceDE w:val="0"/>
        <w:autoSpaceDN w:val="0"/>
        <w:spacing w:after="0" w:line="276" w:lineRule="auto"/>
        <w:ind w:firstLine="709"/>
        <w:jc w:val="both"/>
        <w:outlineLvl w:val="2"/>
        <w:rPr>
          <w:rFonts w:ascii="Times New Roman" w:eastAsia="Arial Unicode MS" w:hAnsi="Times New Roman" w:cs="Times New Roman"/>
          <w:caps/>
          <w:sz w:val="24"/>
          <w:szCs w:val="24"/>
          <w:lang w:eastAsia="zh-CN"/>
        </w:rPr>
      </w:pPr>
    </w:p>
    <w:p w:rsidR="000B1B86" w:rsidRPr="000B1B86" w:rsidRDefault="000B1B86" w:rsidP="000B1B86">
      <w:pPr>
        <w:keepNext/>
        <w:keepLines/>
        <w:widowControl w:val="0"/>
        <w:numPr>
          <w:ilvl w:val="2"/>
          <w:numId w:val="0"/>
        </w:numPr>
        <w:autoSpaceDE w:val="0"/>
        <w:autoSpaceDN w:val="0"/>
        <w:spacing w:after="0" w:line="276" w:lineRule="auto"/>
        <w:ind w:firstLine="709"/>
        <w:jc w:val="both"/>
        <w:outlineLvl w:val="2"/>
        <w:rPr>
          <w:rFonts w:ascii="Times New Roman" w:eastAsia="Arial Unicode MS" w:hAnsi="Times New Roman" w:cs="Times New Roman"/>
          <w:caps/>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w:t>
      </w:r>
    </w:p>
    <w:p w:rsidR="009A6845" w:rsidRDefault="009A6845">
      <w:pPr>
        <w:spacing w:after="0" w:line="240" w:lineRule="auto"/>
        <w:jc w:val="both"/>
        <w:rPr>
          <w:rFonts w:ascii="Times New Roman" w:eastAsia="Times New Roman" w:hAnsi="Times New Roman" w:cs="Times New Roman"/>
          <w:b/>
          <w:sz w:val="24"/>
          <w:szCs w:val="24"/>
          <w:lang w:eastAsia="ru-RU"/>
        </w:rPr>
      </w:pPr>
    </w:p>
    <w:p w:rsidR="009A6845" w:rsidRPr="009A6845" w:rsidRDefault="009A6845" w:rsidP="009A6845">
      <w:pPr>
        <w:shd w:val="clear" w:color="auto" w:fill="FFFFFF"/>
        <w:autoSpaceDE w:val="0"/>
        <w:autoSpaceDN w:val="0"/>
        <w:adjustRightInd w:val="0"/>
        <w:spacing w:after="0" w:line="276" w:lineRule="auto"/>
        <w:ind w:firstLine="709"/>
        <w:jc w:val="both"/>
        <w:rPr>
          <w:rFonts w:ascii="Times New Roman" w:eastAsia="Times New Roman" w:hAnsi="Times New Roman" w:cs="Times New Roman"/>
          <w:bCs/>
          <w:sz w:val="24"/>
          <w:szCs w:val="24"/>
          <w:lang w:eastAsia="ru-RU"/>
        </w:rPr>
      </w:pPr>
      <w:r w:rsidRPr="009A6845">
        <w:rPr>
          <w:rFonts w:ascii="Times New Roman" w:eastAsia="Times New Roman" w:hAnsi="Times New Roman" w:cs="Times New Roman"/>
          <w:bCs/>
          <w:sz w:val="24"/>
          <w:szCs w:val="24"/>
          <w:lang w:eastAsia="ru-RU"/>
        </w:rPr>
        <w:t xml:space="preserve">При подготовке к госэкзамену следует внимательно просмотреть приведенное </w:t>
      </w:r>
      <w:r>
        <w:rPr>
          <w:rFonts w:ascii="Times New Roman" w:eastAsia="Times New Roman" w:hAnsi="Times New Roman" w:cs="Times New Roman"/>
          <w:bCs/>
          <w:sz w:val="24"/>
          <w:szCs w:val="24"/>
          <w:lang w:eastAsia="ru-RU"/>
        </w:rPr>
        <w:t xml:space="preserve">в п.4.3 </w:t>
      </w:r>
      <w:r w:rsidRPr="009A6845">
        <w:rPr>
          <w:rFonts w:ascii="Times New Roman" w:eastAsia="Times New Roman" w:hAnsi="Times New Roman" w:cs="Times New Roman"/>
          <w:bCs/>
          <w:sz w:val="24"/>
          <w:szCs w:val="24"/>
          <w:lang w:eastAsia="ru-RU"/>
        </w:rPr>
        <w:t xml:space="preserve">тематическое содержание курса, сопоставить изложенные там факты с перечнем экзаменационных тем. Выделить те, моменты, которые представляются наиболее существенными и начать подготовку, ориентируясь на примерный перечень приведенных </w:t>
      </w:r>
      <w:r>
        <w:rPr>
          <w:rFonts w:ascii="Times New Roman" w:eastAsia="Times New Roman" w:hAnsi="Times New Roman" w:cs="Times New Roman"/>
          <w:bCs/>
          <w:sz w:val="24"/>
          <w:szCs w:val="24"/>
          <w:lang w:eastAsia="ru-RU"/>
        </w:rPr>
        <w:t>в п.6.3</w:t>
      </w:r>
      <w:r w:rsidRPr="009A6845">
        <w:rPr>
          <w:rFonts w:ascii="Times New Roman" w:eastAsia="Times New Roman" w:hAnsi="Times New Roman" w:cs="Times New Roman"/>
          <w:bCs/>
          <w:sz w:val="24"/>
          <w:szCs w:val="24"/>
          <w:lang w:eastAsia="ru-RU"/>
        </w:rPr>
        <w:t xml:space="preserve"> вопросов.</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 xml:space="preserve">При </w:t>
      </w:r>
      <w:r w:rsidR="009A6845">
        <w:rPr>
          <w:rFonts w:ascii="Times New Roman" w:eastAsia="Times New Roman" w:hAnsi="Times New Roman" w:cs="Times New Roman"/>
          <w:iCs/>
          <w:sz w:val="24"/>
          <w:szCs w:val="24"/>
          <w:lang w:eastAsia="ru-RU"/>
        </w:rPr>
        <w:t>сдаче государственного экзамена</w:t>
      </w:r>
      <w:r w:rsidRPr="000B1B86">
        <w:rPr>
          <w:rFonts w:ascii="Times New Roman" w:eastAsia="Times New Roman" w:hAnsi="Times New Roman" w:cs="Times New Roman"/>
          <w:iCs/>
          <w:sz w:val="24"/>
          <w:szCs w:val="24"/>
          <w:lang w:eastAsia="ru-RU"/>
        </w:rPr>
        <w:t xml:space="preserve"> используются следующие информационные образовательные технологии:</w:t>
      </w:r>
    </w:p>
    <w:p w:rsidR="000B1B86" w:rsidRPr="009A6845" w:rsidRDefault="000B1B86" w:rsidP="001D7C69">
      <w:pPr>
        <w:numPr>
          <w:ilvl w:val="0"/>
          <w:numId w:val="2"/>
        </w:numPr>
        <w:spacing w:after="0" w:line="240" w:lineRule="auto"/>
        <w:jc w:val="both"/>
        <w:rPr>
          <w:rFonts w:ascii="Times New Roman" w:eastAsia="Times New Roman" w:hAnsi="Times New Roman" w:cs="Times New Roman"/>
          <w:iCs/>
          <w:sz w:val="24"/>
          <w:szCs w:val="24"/>
          <w:lang w:eastAsia="ru-RU"/>
        </w:rPr>
      </w:pPr>
      <w:r w:rsidRPr="009A6845">
        <w:rPr>
          <w:rFonts w:ascii="Times New Roman" w:eastAsia="Times New Roman" w:hAnsi="Times New Roman" w:cs="Times New Roman"/>
          <w:iCs/>
          <w:sz w:val="24"/>
          <w:szCs w:val="24"/>
          <w:lang w:eastAsia="ru-RU"/>
        </w:rPr>
        <w:t xml:space="preserve">предоставление обучающимся доступа к учебному плану, рабочей программе </w:t>
      </w:r>
      <w:r w:rsidR="009A6845">
        <w:rPr>
          <w:rFonts w:ascii="Times New Roman" w:eastAsia="Times New Roman" w:hAnsi="Times New Roman" w:cs="Times New Roman"/>
          <w:iCs/>
          <w:sz w:val="24"/>
          <w:szCs w:val="24"/>
          <w:lang w:eastAsia="ru-RU"/>
        </w:rPr>
        <w:t>государственного экзамена</w:t>
      </w:r>
      <w:r w:rsidR="009A6845" w:rsidRPr="009A6845">
        <w:rPr>
          <w:rFonts w:ascii="Times New Roman" w:eastAsia="Times New Roman" w:hAnsi="Times New Roman" w:cs="Times New Roman"/>
          <w:iCs/>
          <w:sz w:val="24"/>
          <w:szCs w:val="24"/>
          <w:lang w:eastAsia="ru-RU"/>
        </w:rPr>
        <w:t xml:space="preserve"> </w:t>
      </w:r>
    </w:p>
    <w:p w:rsidR="009A6845" w:rsidRDefault="009A6845">
      <w:pPr>
        <w:spacing w:after="0" w:line="240" w:lineRule="auto"/>
        <w:jc w:val="both"/>
        <w:rPr>
          <w:rFonts w:ascii="Times New Roman" w:eastAsia="Times New Roman" w:hAnsi="Times New Roman" w:cs="Times New Roman"/>
          <w:b/>
          <w:sz w:val="24"/>
          <w:szCs w:val="24"/>
          <w:lang w:eastAsia="ru-RU"/>
        </w:rPr>
      </w:pPr>
    </w:p>
    <w:p w:rsidR="009A6845" w:rsidRPr="009A6845" w:rsidRDefault="009A6845" w:rsidP="009A6845">
      <w:pPr>
        <w:keepNext/>
        <w:keepLines/>
        <w:spacing w:after="0" w:line="276" w:lineRule="auto"/>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ПОРЯДОК ПОДАЧИ АППЕЛЯЦИИ</w:t>
      </w:r>
      <w:r w:rsidRPr="009A6845">
        <w:rPr>
          <w:rFonts w:ascii="Times New Roman" w:eastAsia="Times New Roman" w:hAnsi="Times New Roman" w:cs="Times New Roman"/>
          <w:b/>
          <w:sz w:val="24"/>
          <w:szCs w:val="24"/>
          <w:lang w:eastAsia="ru-RU"/>
        </w:rPr>
        <w:t xml:space="preserve"> </w:t>
      </w:r>
    </w:p>
    <w:p w:rsidR="009D24A2" w:rsidRPr="00027287" w:rsidRDefault="009A6845" w:rsidP="009A6845">
      <w:pPr>
        <w:keepNext/>
        <w:keepLines/>
        <w:spacing w:after="0" w:line="276" w:lineRule="auto"/>
        <w:ind w:firstLine="709"/>
        <w:jc w:val="both"/>
        <w:outlineLvl w:val="1"/>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ru-RU"/>
        </w:rPr>
        <w:t>О</w:t>
      </w:r>
      <w:r w:rsidRPr="009A6845">
        <w:rPr>
          <w:rFonts w:ascii="Times New Roman" w:eastAsia="Times New Roman" w:hAnsi="Times New Roman" w:cs="Times New Roman"/>
          <w:sz w:val="24"/>
          <w:szCs w:val="24"/>
          <w:lang w:eastAsia="ru-RU"/>
        </w:rPr>
        <w:t>пределяется в соответствии с «Положением о порядке проведения ГИА по образовательным программам высшего образования, принятым решением Ученого совета Московского государственного института культуры, протокол № 2 от «25» сентября 2017 года; с изменениями, одобренными и утвержденными решением Ученого совета Московского государственного института культуры, протокол № 10 от «29» мая 2018 года.</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11. Обеспечение </w:t>
      </w:r>
      <w:r w:rsidR="009A6845">
        <w:rPr>
          <w:rFonts w:ascii="Times New Roman" w:eastAsia="Times New Roman" w:hAnsi="Times New Roman" w:cs="Times New Roman"/>
          <w:b/>
          <w:sz w:val="24"/>
          <w:szCs w:val="24"/>
          <w:lang w:eastAsia="ru-RU"/>
        </w:rPr>
        <w:t>проведения государственного экзамена</w:t>
      </w:r>
      <w:r>
        <w:rPr>
          <w:rFonts w:ascii="Times New Roman" w:eastAsia="Times New Roman" w:hAnsi="Times New Roman" w:cs="Times New Roman"/>
          <w:b/>
          <w:sz w:val="24"/>
          <w:szCs w:val="24"/>
          <w:lang w:eastAsia="ru-RU"/>
        </w:rPr>
        <w:t xml:space="preserve">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187830" w:rsidP="009A6845">
      <w:pPr>
        <w:spacing w:after="0"/>
        <w:ind w:firstLine="708"/>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w:t>
      </w:r>
      <w:r w:rsidR="009A6845">
        <w:rPr>
          <w:rFonts w:ascii="Times New Roman" w:eastAsia="Times New Roman" w:hAnsi="Times New Roman" w:cs="Times New Roman"/>
          <w:sz w:val="24"/>
          <w:szCs w:val="24"/>
          <w:lang w:eastAsia="zh-CN"/>
        </w:rPr>
        <w:t>лиц</w:t>
      </w:r>
      <w:r w:rsidRPr="00187830">
        <w:rPr>
          <w:rFonts w:ascii="Times New Roman" w:eastAsia="Times New Roman" w:hAnsi="Times New Roman" w:cs="Times New Roman"/>
          <w:sz w:val="24"/>
          <w:szCs w:val="24"/>
          <w:lang w:eastAsia="zh-CN"/>
        </w:rPr>
        <w:t xml:space="preserve">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lastRenderedPageBreak/>
        <w:t>Форма проведения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w:t>
      </w:r>
      <w:r w:rsidR="009A6845">
        <w:rPr>
          <w:rFonts w:ascii="Times New Roman" w:eastAsia="Times New Roman" w:hAnsi="Times New Roman" w:cs="Times New Roman"/>
          <w:sz w:val="24"/>
          <w:szCs w:val="24"/>
          <w:lang w:eastAsia="zh-CN"/>
        </w:rPr>
        <w:t>ное время для подготовки ответа.</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9A6845" w:rsidRPr="009A6845" w:rsidRDefault="009A6845" w:rsidP="009A6845">
      <w:pPr>
        <w:spacing w:after="0" w:line="276" w:lineRule="auto"/>
        <w:jc w:val="both"/>
        <w:rPr>
          <w:rFonts w:ascii="Times New Roman" w:eastAsia="Times New Roman" w:hAnsi="Times New Roman" w:cs="Times New Roman"/>
          <w:sz w:val="24"/>
          <w:szCs w:val="24"/>
          <w:lang w:eastAsia="zh-CN"/>
        </w:rPr>
      </w:pPr>
      <w:r w:rsidRPr="009A6845">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9A6845" w:rsidRPr="009A6845" w:rsidRDefault="009A6845" w:rsidP="009A6845">
      <w:pPr>
        <w:spacing w:after="0" w:line="276" w:lineRule="auto"/>
        <w:jc w:val="both"/>
        <w:rPr>
          <w:rFonts w:ascii="Times New Roman" w:eastAsia="Times New Roman" w:hAnsi="Times New Roman" w:cs="Times New Roman"/>
          <w:sz w:val="24"/>
          <w:szCs w:val="24"/>
          <w:lang w:eastAsia="zh-CN"/>
        </w:rPr>
      </w:pPr>
      <w:r w:rsidRPr="009A6845">
        <w:rPr>
          <w:rFonts w:ascii="Times New Roman" w:eastAsia="Times New Roman" w:hAnsi="Times New Roman" w:cs="Times New Roman"/>
          <w:sz w:val="24"/>
          <w:szCs w:val="24"/>
          <w:lang w:eastAsia="zh-CN"/>
        </w:rPr>
        <w:t xml:space="preserve">по направлению </w:t>
      </w:r>
      <w:r w:rsidRPr="009A6845">
        <w:rPr>
          <w:rFonts w:ascii="Times New Roman" w:eastAsia="Times New Roman" w:hAnsi="Times New Roman" w:cs="Times New Roman"/>
          <w:bCs/>
          <w:sz w:val="24"/>
          <w:szCs w:val="24"/>
          <w:lang w:eastAsia="ru-RU"/>
        </w:rPr>
        <w:t>52.05.01 «Актерское искусство»</w:t>
      </w:r>
    </w:p>
    <w:p w:rsidR="009A6845" w:rsidRPr="009A6845" w:rsidRDefault="009A6845" w:rsidP="009A6845">
      <w:pPr>
        <w:spacing w:after="0" w:line="276" w:lineRule="auto"/>
        <w:jc w:val="both"/>
        <w:rPr>
          <w:rFonts w:ascii="Times New Roman" w:eastAsia="Times New Roman" w:hAnsi="Times New Roman" w:cs="Times New Roman"/>
          <w:sz w:val="24"/>
          <w:szCs w:val="24"/>
          <w:lang w:eastAsia="zh-CN"/>
        </w:rPr>
      </w:pPr>
      <w:r w:rsidRPr="009A6845">
        <w:rPr>
          <w:rFonts w:ascii="Times New Roman" w:eastAsia="Times New Roman" w:hAnsi="Times New Roman" w:cs="Times New Roman"/>
          <w:sz w:val="24"/>
          <w:szCs w:val="24"/>
          <w:lang w:eastAsia="zh-CN"/>
        </w:rPr>
        <w:t>профиль подготовки «Артист драматического театра и кино»</w:t>
      </w:r>
    </w:p>
    <w:p w:rsidR="004B1DEF" w:rsidRDefault="009A6845" w:rsidP="009A6845">
      <w:pPr>
        <w:spacing w:after="0" w:line="240" w:lineRule="auto"/>
        <w:jc w:val="both"/>
        <w:rPr>
          <w:rFonts w:ascii="Times New Roman" w:eastAsia="Times New Roman" w:hAnsi="Times New Roman" w:cs="Times New Roman"/>
          <w:sz w:val="24"/>
          <w:szCs w:val="24"/>
          <w:lang w:eastAsia="ru-RU"/>
        </w:rPr>
      </w:pPr>
      <w:r w:rsidRPr="009A6845">
        <w:rPr>
          <w:rFonts w:ascii="Times New Roman" w:eastAsia="Times New Roman" w:hAnsi="Times New Roman" w:cs="Times New Roman"/>
          <w:sz w:val="24"/>
          <w:szCs w:val="24"/>
          <w:lang w:eastAsia="zh-CN"/>
        </w:rPr>
        <w:t>Автор (ы): О.Г.</w:t>
      </w:r>
      <w:r w:rsidRPr="009A6845">
        <w:rPr>
          <w:rFonts w:ascii="Times New Roman" w:eastAsia="Times New Roman" w:hAnsi="Times New Roman" w:cs="Times New Roman"/>
          <w:sz w:val="24"/>
          <w:szCs w:val="28"/>
          <w:lang w:eastAsia="ru-RU"/>
        </w:rPr>
        <w:t>Петрова, канд.  искусствоведения, доцент</w:t>
      </w:r>
      <w:r w:rsidRPr="009A6845">
        <w:rPr>
          <w:rFonts w:ascii="Times New Roman" w:eastAsia="Times New Roman" w:hAnsi="Times New Roman" w:cs="Times New Roman"/>
          <w:sz w:val="24"/>
          <w:szCs w:val="24"/>
          <w:lang w:eastAsia="zh-CN"/>
        </w:rPr>
        <w:t>;</w:t>
      </w: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21B" w:rsidRDefault="004E221B">
      <w:pPr>
        <w:spacing w:after="0" w:line="240" w:lineRule="auto"/>
      </w:pPr>
      <w:r>
        <w:separator/>
      </w:r>
    </w:p>
  </w:endnote>
  <w:endnote w:type="continuationSeparator" w:id="0">
    <w:p w:rsidR="004E221B" w:rsidRDefault="004E2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ordiaUPC">
    <w:charset w:val="00"/>
    <w:family w:val="swiss"/>
    <w:pitch w:val="variable"/>
    <w:sig w:usb0="81000003" w:usb1="00000000" w:usb2="00000000" w:usb3="00000000" w:csb0="0001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21B" w:rsidRDefault="004E221B">
      <w:pPr>
        <w:spacing w:after="0" w:line="240" w:lineRule="auto"/>
      </w:pPr>
      <w:r>
        <w:separator/>
      </w:r>
    </w:p>
  </w:footnote>
  <w:footnote w:type="continuationSeparator" w:id="0">
    <w:p w:rsidR="004E221B" w:rsidRDefault="004E22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5BAD"/>
    <w:multiLevelType w:val="multilevel"/>
    <w:tmpl w:val="71ECEC90"/>
    <w:lvl w:ilvl="0">
      <w:start w:val="1"/>
      <w:numFmt w:val="decimal"/>
      <w:pStyle w:val="a"/>
      <w:lvlText w:val="%1."/>
      <w:lvlJc w:val="left"/>
      <w:pPr>
        <w:tabs>
          <w:tab w:val="num" w:pos="1211"/>
        </w:tabs>
        <w:ind w:left="1211" w:hanging="360"/>
      </w:pPr>
      <w:rPr>
        <w:rFonts w:cs="Times New Roman" w:hint="default"/>
        <w:b/>
        <w:sz w:val="28"/>
        <w:szCs w:val="28"/>
        <w:u w:val="none"/>
      </w:rPr>
    </w:lvl>
    <w:lvl w:ilvl="1">
      <w:start w:val="1"/>
      <w:numFmt w:val="decimal"/>
      <w:isLgl/>
      <w:lvlText w:val="%1.%2."/>
      <w:lvlJc w:val="left"/>
      <w:pPr>
        <w:tabs>
          <w:tab w:val="num" w:pos="1571"/>
        </w:tabs>
        <w:ind w:left="1571" w:hanging="720"/>
      </w:pPr>
      <w:rPr>
        <w:rFonts w:cs="Times New Roman" w:hint="default"/>
        <w:i w:val="0"/>
        <w:color w:val="auto"/>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1931"/>
        </w:tabs>
        <w:ind w:left="1931" w:hanging="1080"/>
      </w:pPr>
      <w:rPr>
        <w:rFonts w:cs="Times New Roman" w:hint="default"/>
      </w:rPr>
    </w:lvl>
    <w:lvl w:ilvl="4">
      <w:start w:val="1"/>
      <w:numFmt w:val="decimal"/>
      <w:isLgl/>
      <w:lvlText w:val="%1.%2.%3.%4.%5."/>
      <w:lvlJc w:val="left"/>
      <w:pPr>
        <w:tabs>
          <w:tab w:val="num" w:pos="1931"/>
        </w:tabs>
        <w:ind w:left="1931" w:hanging="1080"/>
      </w:pPr>
      <w:rPr>
        <w:rFonts w:cs="Times New Roman" w:hint="default"/>
      </w:rPr>
    </w:lvl>
    <w:lvl w:ilvl="5">
      <w:start w:val="1"/>
      <w:numFmt w:val="decimal"/>
      <w:isLgl/>
      <w:lvlText w:val="%1.%2.%3.%4.%5.%6."/>
      <w:lvlJc w:val="left"/>
      <w:pPr>
        <w:tabs>
          <w:tab w:val="num" w:pos="2291"/>
        </w:tabs>
        <w:ind w:left="2291" w:hanging="1440"/>
      </w:pPr>
      <w:rPr>
        <w:rFonts w:cs="Times New Roman" w:hint="default"/>
      </w:rPr>
    </w:lvl>
    <w:lvl w:ilvl="6">
      <w:start w:val="1"/>
      <w:numFmt w:val="decimal"/>
      <w:isLgl/>
      <w:lvlText w:val="%1.%2.%3.%4.%5.%6.%7."/>
      <w:lvlJc w:val="left"/>
      <w:pPr>
        <w:tabs>
          <w:tab w:val="num" w:pos="2651"/>
        </w:tabs>
        <w:ind w:left="2651" w:hanging="1800"/>
      </w:pPr>
      <w:rPr>
        <w:rFonts w:cs="Times New Roman" w:hint="default"/>
      </w:rPr>
    </w:lvl>
    <w:lvl w:ilvl="7">
      <w:start w:val="1"/>
      <w:numFmt w:val="decimal"/>
      <w:isLgl/>
      <w:lvlText w:val="%1.%2.%3.%4.%5.%6.%7.%8."/>
      <w:lvlJc w:val="left"/>
      <w:pPr>
        <w:tabs>
          <w:tab w:val="num" w:pos="2651"/>
        </w:tabs>
        <w:ind w:left="2651" w:hanging="1800"/>
      </w:pPr>
      <w:rPr>
        <w:rFonts w:cs="Times New Roman" w:hint="default"/>
      </w:rPr>
    </w:lvl>
    <w:lvl w:ilvl="8">
      <w:start w:val="1"/>
      <w:numFmt w:val="decimal"/>
      <w:isLgl/>
      <w:lvlText w:val="%1.%2.%3.%4.%5.%6.%7.%8.%9."/>
      <w:lvlJc w:val="left"/>
      <w:pPr>
        <w:tabs>
          <w:tab w:val="num" w:pos="3011"/>
        </w:tabs>
        <w:ind w:left="3011" w:hanging="2160"/>
      </w:pPr>
      <w:rPr>
        <w:rFonts w:cs="Times New Roman" w:hint="default"/>
      </w:rPr>
    </w:lvl>
  </w:abstractNum>
  <w:abstractNum w:abstractNumId="1" w15:restartNumberingAfterBreak="0">
    <w:nsid w:val="069D570C"/>
    <w:multiLevelType w:val="hybridMultilevel"/>
    <w:tmpl w:val="411C2E28"/>
    <w:lvl w:ilvl="0" w:tplc="3E827E6A">
      <w:start w:val="8"/>
      <w:numFmt w:val="bullet"/>
      <w:lvlText w:val="-"/>
      <w:lvlJc w:val="left"/>
      <w:pPr>
        <w:tabs>
          <w:tab w:val="num" w:pos="360"/>
        </w:tabs>
        <w:ind w:left="340" w:hanging="34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2A56C63"/>
    <w:multiLevelType w:val="hybridMultilevel"/>
    <w:tmpl w:val="E6B2BE4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50A6104"/>
    <w:multiLevelType w:val="hybridMultilevel"/>
    <w:tmpl w:val="B6184940"/>
    <w:lvl w:ilvl="0" w:tplc="B23C2730">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82C7542"/>
    <w:multiLevelType w:val="multilevel"/>
    <w:tmpl w:val="58621430"/>
    <w:lvl w:ilvl="0">
      <w:start w:val="1"/>
      <w:numFmt w:val="decimal"/>
      <w:lvlText w:val="%1."/>
      <w:lvlJc w:val="left"/>
      <w:pPr>
        <w:ind w:left="54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B92584E"/>
    <w:multiLevelType w:val="hybridMultilevel"/>
    <w:tmpl w:val="DA4C27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7E4D7C"/>
    <w:multiLevelType w:val="hybridMultilevel"/>
    <w:tmpl w:val="F048B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B02C5C"/>
    <w:multiLevelType w:val="multilevel"/>
    <w:tmpl w:val="E7263BFA"/>
    <w:lvl w:ilvl="0">
      <w:start w:val="1"/>
      <w:numFmt w:val="decimal"/>
      <w:lvlText w:val="%1"/>
      <w:lvlJc w:val="left"/>
      <w:pPr>
        <w:ind w:left="360" w:hanging="360"/>
      </w:pPr>
      <w:rPr>
        <w:rFonts w:cs="Times New Roman" w:hint="default"/>
        <w:i w:val="0"/>
        <w:color w:val="auto"/>
      </w:rPr>
    </w:lvl>
    <w:lvl w:ilvl="1">
      <w:start w:val="1"/>
      <w:numFmt w:val="decimal"/>
      <w:lvlText w:val="%1.%2"/>
      <w:lvlJc w:val="left"/>
      <w:pPr>
        <w:ind w:left="360" w:hanging="360"/>
      </w:pPr>
      <w:rPr>
        <w:rFonts w:cs="Times New Roman" w:hint="default"/>
        <w:i w:val="0"/>
        <w:color w:val="auto"/>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720" w:hanging="720"/>
      </w:pPr>
      <w:rPr>
        <w:rFonts w:cs="Times New Roman" w:hint="default"/>
        <w:i w:val="0"/>
        <w:color w:val="auto"/>
      </w:rPr>
    </w:lvl>
    <w:lvl w:ilvl="4">
      <w:start w:val="1"/>
      <w:numFmt w:val="decimal"/>
      <w:lvlText w:val="%1.%2.%3.%4.%5"/>
      <w:lvlJc w:val="left"/>
      <w:pPr>
        <w:ind w:left="1080" w:hanging="1080"/>
      </w:pPr>
      <w:rPr>
        <w:rFonts w:cs="Times New Roman" w:hint="default"/>
        <w:i w:val="0"/>
        <w:color w:val="auto"/>
      </w:rPr>
    </w:lvl>
    <w:lvl w:ilvl="5">
      <w:start w:val="1"/>
      <w:numFmt w:val="decimal"/>
      <w:lvlText w:val="%1.%2.%3.%4.%5.%6"/>
      <w:lvlJc w:val="left"/>
      <w:pPr>
        <w:ind w:left="1080" w:hanging="1080"/>
      </w:pPr>
      <w:rPr>
        <w:rFonts w:cs="Times New Roman" w:hint="default"/>
        <w:i w:val="0"/>
        <w:color w:val="auto"/>
      </w:rPr>
    </w:lvl>
    <w:lvl w:ilvl="6">
      <w:start w:val="1"/>
      <w:numFmt w:val="decimal"/>
      <w:lvlText w:val="%1.%2.%3.%4.%5.%6.%7"/>
      <w:lvlJc w:val="left"/>
      <w:pPr>
        <w:ind w:left="1440" w:hanging="1440"/>
      </w:pPr>
      <w:rPr>
        <w:rFonts w:cs="Times New Roman" w:hint="default"/>
        <w:i w:val="0"/>
        <w:color w:val="auto"/>
      </w:rPr>
    </w:lvl>
    <w:lvl w:ilvl="7">
      <w:start w:val="1"/>
      <w:numFmt w:val="decimal"/>
      <w:lvlText w:val="%1.%2.%3.%4.%5.%6.%7.%8"/>
      <w:lvlJc w:val="left"/>
      <w:pPr>
        <w:ind w:left="1440" w:hanging="1440"/>
      </w:pPr>
      <w:rPr>
        <w:rFonts w:cs="Times New Roman" w:hint="default"/>
        <w:i w:val="0"/>
        <w:color w:val="auto"/>
      </w:rPr>
    </w:lvl>
    <w:lvl w:ilvl="8">
      <w:start w:val="1"/>
      <w:numFmt w:val="decimal"/>
      <w:lvlText w:val="%1.%2.%3.%4.%5.%6.%7.%8.%9"/>
      <w:lvlJc w:val="left"/>
      <w:pPr>
        <w:ind w:left="1800" w:hanging="1800"/>
      </w:pPr>
      <w:rPr>
        <w:rFonts w:cs="Times New Roman" w:hint="default"/>
        <w:i w:val="0"/>
        <w:color w:val="auto"/>
      </w:rPr>
    </w:lvl>
  </w:abstractNum>
  <w:abstractNum w:abstractNumId="8" w15:restartNumberingAfterBreak="0">
    <w:nsid w:val="2BB44D3F"/>
    <w:multiLevelType w:val="hybridMultilevel"/>
    <w:tmpl w:val="5B22B2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5F0264"/>
    <w:multiLevelType w:val="hybridMultilevel"/>
    <w:tmpl w:val="D9263944"/>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0063EE"/>
    <w:multiLevelType w:val="multilevel"/>
    <w:tmpl w:val="B7C216B4"/>
    <w:lvl w:ilvl="0">
      <w:start w:val="2"/>
      <w:numFmt w:val="decimal"/>
      <w:lvlText w:val="%1"/>
      <w:lvlJc w:val="left"/>
      <w:pPr>
        <w:ind w:left="360" w:hanging="360"/>
      </w:pPr>
      <w:rPr>
        <w:rFonts w:cs="Times New Roman" w:hint="default"/>
        <w:i w:val="0"/>
        <w:color w:val="auto"/>
      </w:rPr>
    </w:lvl>
    <w:lvl w:ilvl="1">
      <w:start w:val="1"/>
      <w:numFmt w:val="decimal"/>
      <w:lvlText w:val="%1.%2"/>
      <w:lvlJc w:val="left"/>
      <w:pPr>
        <w:ind w:left="360" w:hanging="360"/>
      </w:pPr>
      <w:rPr>
        <w:rFonts w:cs="Times New Roman" w:hint="default"/>
        <w:i w:val="0"/>
        <w:color w:val="auto"/>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720" w:hanging="720"/>
      </w:pPr>
      <w:rPr>
        <w:rFonts w:cs="Times New Roman" w:hint="default"/>
        <w:i w:val="0"/>
        <w:color w:val="auto"/>
      </w:rPr>
    </w:lvl>
    <w:lvl w:ilvl="4">
      <w:start w:val="1"/>
      <w:numFmt w:val="decimal"/>
      <w:lvlText w:val="%1.%2.%3.%4.%5"/>
      <w:lvlJc w:val="left"/>
      <w:pPr>
        <w:ind w:left="1080" w:hanging="1080"/>
      </w:pPr>
      <w:rPr>
        <w:rFonts w:cs="Times New Roman" w:hint="default"/>
        <w:i w:val="0"/>
        <w:color w:val="auto"/>
      </w:rPr>
    </w:lvl>
    <w:lvl w:ilvl="5">
      <w:start w:val="1"/>
      <w:numFmt w:val="decimal"/>
      <w:lvlText w:val="%1.%2.%3.%4.%5.%6"/>
      <w:lvlJc w:val="left"/>
      <w:pPr>
        <w:ind w:left="1080" w:hanging="1080"/>
      </w:pPr>
      <w:rPr>
        <w:rFonts w:cs="Times New Roman" w:hint="default"/>
        <w:i w:val="0"/>
        <w:color w:val="auto"/>
      </w:rPr>
    </w:lvl>
    <w:lvl w:ilvl="6">
      <w:start w:val="1"/>
      <w:numFmt w:val="decimal"/>
      <w:lvlText w:val="%1.%2.%3.%4.%5.%6.%7"/>
      <w:lvlJc w:val="left"/>
      <w:pPr>
        <w:ind w:left="1440" w:hanging="1440"/>
      </w:pPr>
      <w:rPr>
        <w:rFonts w:cs="Times New Roman" w:hint="default"/>
        <w:i w:val="0"/>
        <w:color w:val="auto"/>
      </w:rPr>
    </w:lvl>
    <w:lvl w:ilvl="7">
      <w:start w:val="1"/>
      <w:numFmt w:val="decimal"/>
      <w:lvlText w:val="%1.%2.%3.%4.%5.%6.%7.%8"/>
      <w:lvlJc w:val="left"/>
      <w:pPr>
        <w:ind w:left="1440" w:hanging="1440"/>
      </w:pPr>
      <w:rPr>
        <w:rFonts w:cs="Times New Roman" w:hint="default"/>
        <w:i w:val="0"/>
        <w:color w:val="auto"/>
      </w:rPr>
    </w:lvl>
    <w:lvl w:ilvl="8">
      <w:start w:val="1"/>
      <w:numFmt w:val="decimal"/>
      <w:lvlText w:val="%1.%2.%3.%4.%5.%6.%7.%8.%9"/>
      <w:lvlJc w:val="left"/>
      <w:pPr>
        <w:ind w:left="1800" w:hanging="1800"/>
      </w:pPr>
      <w:rPr>
        <w:rFonts w:cs="Times New Roman" w:hint="default"/>
        <w:i w:val="0"/>
        <w:color w:val="auto"/>
      </w:rPr>
    </w:lvl>
  </w:abstractNum>
  <w:abstractNum w:abstractNumId="11" w15:restartNumberingAfterBreak="0">
    <w:nsid w:val="365D505E"/>
    <w:multiLevelType w:val="hybridMultilevel"/>
    <w:tmpl w:val="3064B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B42377"/>
    <w:multiLevelType w:val="multilevel"/>
    <w:tmpl w:val="3C144F8A"/>
    <w:lvl w:ilvl="0">
      <w:start w:val="3"/>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u w:val="none"/>
      </w:rPr>
    </w:lvl>
    <w:lvl w:ilvl="2">
      <w:start w:val="1"/>
      <w:numFmt w:val="decimal"/>
      <w:lvlText w:val="%1.%2.%3"/>
      <w:lvlJc w:val="left"/>
      <w:pPr>
        <w:ind w:left="720" w:hanging="720"/>
      </w:pPr>
      <w:rPr>
        <w:rFonts w:cs="Times New Roman" w:hint="default"/>
        <w:b w:val="0"/>
        <w:i w:val="0"/>
        <w:color w:val="auto"/>
        <w:u w:val="none"/>
      </w:rPr>
    </w:lvl>
    <w:lvl w:ilvl="3">
      <w:start w:val="1"/>
      <w:numFmt w:val="decimal"/>
      <w:lvlText w:val="%1.%2.%3.%4"/>
      <w:lvlJc w:val="left"/>
      <w:pPr>
        <w:ind w:left="720" w:hanging="720"/>
      </w:pPr>
      <w:rPr>
        <w:rFonts w:cs="Times New Roman" w:hint="default"/>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3"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626372"/>
    <w:multiLevelType w:val="hybridMultilevel"/>
    <w:tmpl w:val="C13A78D2"/>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337E66"/>
    <w:multiLevelType w:val="hybridMultilevel"/>
    <w:tmpl w:val="BA1654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0D12931"/>
    <w:multiLevelType w:val="hybridMultilevel"/>
    <w:tmpl w:val="4EB4D52E"/>
    <w:lvl w:ilvl="0" w:tplc="0419000F">
      <w:start w:val="1"/>
      <w:numFmt w:val="decimal"/>
      <w:lvlText w:val="%1."/>
      <w:lvlJc w:val="left"/>
      <w:pPr>
        <w:tabs>
          <w:tab w:val="num" w:pos="540"/>
        </w:tabs>
        <w:ind w:left="54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58C30D2"/>
    <w:multiLevelType w:val="hybridMultilevel"/>
    <w:tmpl w:val="F16AFFE8"/>
    <w:lvl w:ilvl="0" w:tplc="CCB832E6">
      <w:start w:val="2"/>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15:restartNumberingAfterBreak="0">
    <w:nsid w:val="576464D6"/>
    <w:multiLevelType w:val="hybridMultilevel"/>
    <w:tmpl w:val="0A92C242"/>
    <w:lvl w:ilvl="0" w:tplc="0420A1B4">
      <w:start w:val="4"/>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9"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6F5274F6"/>
    <w:multiLevelType w:val="hybridMultilevel"/>
    <w:tmpl w:val="C07E1DE6"/>
    <w:lvl w:ilvl="0" w:tplc="04190001">
      <w:start w:val="1"/>
      <w:numFmt w:val="bullet"/>
      <w:lvlText w:val=""/>
      <w:lvlJc w:val="left"/>
      <w:pPr>
        <w:tabs>
          <w:tab w:val="num" w:pos="766"/>
        </w:tabs>
        <w:ind w:left="766" w:hanging="360"/>
      </w:pPr>
      <w:rPr>
        <w:rFonts w:ascii="Symbol" w:hAnsi="Symbol" w:hint="default"/>
      </w:rPr>
    </w:lvl>
    <w:lvl w:ilvl="1" w:tplc="04190003" w:tentative="1">
      <w:start w:val="1"/>
      <w:numFmt w:val="bullet"/>
      <w:lvlText w:val="o"/>
      <w:lvlJc w:val="left"/>
      <w:pPr>
        <w:tabs>
          <w:tab w:val="num" w:pos="1486"/>
        </w:tabs>
        <w:ind w:left="1486" w:hanging="360"/>
      </w:pPr>
      <w:rPr>
        <w:rFonts w:ascii="Courier New" w:hAnsi="Courier New" w:hint="default"/>
      </w:rPr>
    </w:lvl>
    <w:lvl w:ilvl="2" w:tplc="04190005" w:tentative="1">
      <w:start w:val="1"/>
      <w:numFmt w:val="bullet"/>
      <w:lvlText w:val=""/>
      <w:lvlJc w:val="left"/>
      <w:pPr>
        <w:tabs>
          <w:tab w:val="num" w:pos="2206"/>
        </w:tabs>
        <w:ind w:left="2206" w:hanging="360"/>
      </w:pPr>
      <w:rPr>
        <w:rFonts w:ascii="Wingdings" w:hAnsi="Wingdings" w:hint="default"/>
      </w:rPr>
    </w:lvl>
    <w:lvl w:ilvl="3" w:tplc="04190001" w:tentative="1">
      <w:start w:val="1"/>
      <w:numFmt w:val="bullet"/>
      <w:lvlText w:val=""/>
      <w:lvlJc w:val="left"/>
      <w:pPr>
        <w:tabs>
          <w:tab w:val="num" w:pos="2926"/>
        </w:tabs>
        <w:ind w:left="2926" w:hanging="360"/>
      </w:pPr>
      <w:rPr>
        <w:rFonts w:ascii="Symbol" w:hAnsi="Symbol" w:hint="default"/>
      </w:rPr>
    </w:lvl>
    <w:lvl w:ilvl="4" w:tplc="04190003" w:tentative="1">
      <w:start w:val="1"/>
      <w:numFmt w:val="bullet"/>
      <w:lvlText w:val="o"/>
      <w:lvlJc w:val="left"/>
      <w:pPr>
        <w:tabs>
          <w:tab w:val="num" w:pos="3646"/>
        </w:tabs>
        <w:ind w:left="3646" w:hanging="360"/>
      </w:pPr>
      <w:rPr>
        <w:rFonts w:ascii="Courier New" w:hAnsi="Courier New" w:hint="default"/>
      </w:rPr>
    </w:lvl>
    <w:lvl w:ilvl="5" w:tplc="04190005" w:tentative="1">
      <w:start w:val="1"/>
      <w:numFmt w:val="bullet"/>
      <w:lvlText w:val=""/>
      <w:lvlJc w:val="left"/>
      <w:pPr>
        <w:tabs>
          <w:tab w:val="num" w:pos="4366"/>
        </w:tabs>
        <w:ind w:left="4366" w:hanging="360"/>
      </w:pPr>
      <w:rPr>
        <w:rFonts w:ascii="Wingdings" w:hAnsi="Wingdings" w:hint="default"/>
      </w:rPr>
    </w:lvl>
    <w:lvl w:ilvl="6" w:tplc="04190001" w:tentative="1">
      <w:start w:val="1"/>
      <w:numFmt w:val="bullet"/>
      <w:lvlText w:val=""/>
      <w:lvlJc w:val="left"/>
      <w:pPr>
        <w:tabs>
          <w:tab w:val="num" w:pos="5086"/>
        </w:tabs>
        <w:ind w:left="5086" w:hanging="360"/>
      </w:pPr>
      <w:rPr>
        <w:rFonts w:ascii="Symbol" w:hAnsi="Symbol" w:hint="default"/>
      </w:rPr>
    </w:lvl>
    <w:lvl w:ilvl="7" w:tplc="04190003" w:tentative="1">
      <w:start w:val="1"/>
      <w:numFmt w:val="bullet"/>
      <w:lvlText w:val="o"/>
      <w:lvlJc w:val="left"/>
      <w:pPr>
        <w:tabs>
          <w:tab w:val="num" w:pos="5806"/>
        </w:tabs>
        <w:ind w:left="5806" w:hanging="360"/>
      </w:pPr>
      <w:rPr>
        <w:rFonts w:ascii="Courier New" w:hAnsi="Courier New" w:hint="default"/>
      </w:rPr>
    </w:lvl>
    <w:lvl w:ilvl="8" w:tplc="04190005" w:tentative="1">
      <w:start w:val="1"/>
      <w:numFmt w:val="bullet"/>
      <w:lvlText w:val=""/>
      <w:lvlJc w:val="left"/>
      <w:pPr>
        <w:tabs>
          <w:tab w:val="num" w:pos="6526"/>
        </w:tabs>
        <w:ind w:left="6526" w:hanging="360"/>
      </w:pPr>
      <w:rPr>
        <w:rFonts w:ascii="Wingdings" w:hAnsi="Wingdings" w:hint="default"/>
      </w:rPr>
    </w:lvl>
  </w:abstractNum>
  <w:abstractNum w:abstractNumId="21" w15:restartNumberingAfterBreak="0">
    <w:nsid w:val="72113E01"/>
    <w:multiLevelType w:val="singleLevel"/>
    <w:tmpl w:val="C45A5608"/>
    <w:lvl w:ilvl="0">
      <w:start w:val="4"/>
      <w:numFmt w:val="bullet"/>
      <w:lvlText w:val="-"/>
      <w:lvlJc w:val="left"/>
      <w:pPr>
        <w:tabs>
          <w:tab w:val="num" w:pos="846"/>
        </w:tabs>
        <w:ind w:left="846" w:hanging="360"/>
      </w:pPr>
      <w:rPr>
        <w:rFonts w:hint="default"/>
      </w:rPr>
    </w:lvl>
  </w:abstractNum>
  <w:num w:numId="1">
    <w:abstractNumId w:val="19"/>
  </w:num>
  <w:num w:numId="2">
    <w:abstractNumId w:val="13"/>
  </w:num>
  <w:num w:numId="3">
    <w:abstractNumId w:val="5"/>
  </w:num>
  <w:num w:numId="4">
    <w:abstractNumId w:val="6"/>
  </w:num>
  <w:num w:numId="5">
    <w:abstractNumId w:val="11"/>
  </w:num>
  <w:num w:numId="6">
    <w:abstractNumId w:val="10"/>
  </w:num>
  <w:num w:numId="7">
    <w:abstractNumId w:val="0"/>
  </w:num>
  <w:num w:numId="8">
    <w:abstractNumId w:val="7"/>
  </w:num>
  <w:num w:numId="9">
    <w:abstractNumId w:val="12"/>
  </w:num>
  <w:num w:numId="10">
    <w:abstractNumId w:val="20"/>
  </w:num>
  <w:num w:numId="11">
    <w:abstractNumId w:val="8"/>
  </w:num>
  <w:num w:numId="12">
    <w:abstractNumId w:val="3"/>
  </w:num>
  <w:num w:numId="13">
    <w:abstractNumId w:val="14"/>
  </w:num>
  <w:num w:numId="14">
    <w:abstractNumId w:val="9"/>
  </w:num>
  <w:num w:numId="15">
    <w:abstractNumId w:val="16"/>
  </w:num>
  <w:num w:numId="16">
    <w:abstractNumId w:val="18"/>
  </w:num>
  <w:num w:numId="17">
    <w:abstractNumId w:val="17"/>
  </w:num>
  <w:num w:numId="1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21"/>
  </w:num>
  <w:num w:numId="21">
    <w:abstractNumId w:val="4"/>
  </w:num>
  <w:num w:numId="22">
    <w:abstractNumId w:val="1"/>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C49"/>
    <w:rsid w:val="00065874"/>
    <w:rsid w:val="00065E30"/>
    <w:rsid w:val="00081BBA"/>
    <w:rsid w:val="0008795D"/>
    <w:rsid w:val="00091E70"/>
    <w:rsid w:val="000A4B40"/>
    <w:rsid w:val="000B1B86"/>
    <w:rsid w:val="000B2F39"/>
    <w:rsid w:val="000B5B75"/>
    <w:rsid w:val="000C5186"/>
    <w:rsid w:val="000E4203"/>
    <w:rsid w:val="00124254"/>
    <w:rsid w:val="00125AE6"/>
    <w:rsid w:val="0015020E"/>
    <w:rsid w:val="00153119"/>
    <w:rsid w:val="0016451F"/>
    <w:rsid w:val="00165EC8"/>
    <w:rsid w:val="00171BFD"/>
    <w:rsid w:val="00172117"/>
    <w:rsid w:val="00177200"/>
    <w:rsid w:val="001837EE"/>
    <w:rsid w:val="00187830"/>
    <w:rsid w:val="001A1643"/>
    <w:rsid w:val="001A6A4D"/>
    <w:rsid w:val="001B1707"/>
    <w:rsid w:val="001C14E4"/>
    <w:rsid w:val="001C3789"/>
    <w:rsid w:val="001D4C61"/>
    <w:rsid w:val="001D65D7"/>
    <w:rsid w:val="001E217C"/>
    <w:rsid w:val="001E2B6F"/>
    <w:rsid w:val="001E332B"/>
    <w:rsid w:val="001F4329"/>
    <w:rsid w:val="00200F85"/>
    <w:rsid w:val="00224FE9"/>
    <w:rsid w:val="00233F55"/>
    <w:rsid w:val="002449B5"/>
    <w:rsid w:val="00250B50"/>
    <w:rsid w:val="00250C48"/>
    <w:rsid w:val="00256641"/>
    <w:rsid w:val="00263A8D"/>
    <w:rsid w:val="00266B11"/>
    <w:rsid w:val="00267DEC"/>
    <w:rsid w:val="00275E9D"/>
    <w:rsid w:val="00284B89"/>
    <w:rsid w:val="002907A0"/>
    <w:rsid w:val="002953E7"/>
    <w:rsid w:val="002A0DF3"/>
    <w:rsid w:val="002A3406"/>
    <w:rsid w:val="002A45C6"/>
    <w:rsid w:val="002D063B"/>
    <w:rsid w:val="00322816"/>
    <w:rsid w:val="00330183"/>
    <w:rsid w:val="00341E83"/>
    <w:rsid w:val="00341F77"/>
    <w:rsid w:val="00343E4F"/>
    <w:rsid w:val="00352721"/>
    <w:rsid w:val="00363FEE"/>
    <w:rsid w:val="003702CD"/>
    <w:rsid w:val="00370577"/>
    <w:rsid w:val="00376CA6"/>
    <w:rsid w:val="003A06B9"/>
    <w:rsid w:val="003A0744"/>
    <w:rsid w:val="003A6751"/>
    <w:rsid w:val="003C2EEA"/>
    <w:rsid w:val="003C5EB1"/>
    <w:rsid w:val="003F23AD"/>
    <w:rsid w:val="003F5BC7"/>
    <w:rsid w:val="003F5E63"/>
    <w:rsid w:val="00402B1D"/>
    <w:rsid w:val="00402C2A"/>
    <w:rsid w:val="00411A41"/>
    <w:rsid w:val="00421631"/>
    <w:rsid w:val="0042247E"/>
    <w:rsid w:val="004227E7"/>
    <w:rsid w:val="004238F5"/>
    <w:rsid w:val="0043099E"/>
    <w:rsid w:val="00434C85"/>
    <w:rsid w:val="00462DE0"/>
    <w:rsid w:val="0046399B"/>
    <w:rsid w:val="00466429"/>
    <w:rsid w:val="0047187D"/>
    <w:rsid w:val="0048095D"/>
    <w:rsid w:val="00484850"/>
    <w:rsid w:val="004A55EF"/>
    <w:rsid w:val="004B1DEF"/>
    <w:rsid w:val="004B4EAC"/>
    <w:rsid w:val="004D1DA1"/>
    <w:rsid w:val="004D2AAB"/>
    <w:rsid w:val="004D7BEE"/>
    <w:rsid w:val="004E221B"/>
    <w:rsid w:val="004F01F5"/>
    <w:rsid w:val="00501456"/>
    <w:rsid w:val="00503D2D"/>
    <w:rsid w:val="00521F10"/>
    <w:rsid w:val="0052619D"/>
    <w:rsid w:val="00535754"/>
    <w:rsid w:val="00546E03"/>
    <w:rsid w:val="00572D1F"/>
    <w:rsid w:val="00575573"/>
    <w:rsid w:val="00577695"/>
    <w:rsid w:val="0058433C"/>
    <w:rsid w:val="005919F3"/>
    <w:rsid w:val="005C0DE2"/>
    <w:rsid w:val="005C440A"/>
    <w:rsid w:val="005D5EDE"/>
    <w:rsid w:val="005D6E55"/>
    <w:rsid w:val="005E331C"/>
    <w:rsid w:val="005F2888"/>
    <w:rsid w:val="006070D0"/>
    <w:rsid w:val="00607275"/>
    <w:rsid w:val="00611F8C"/>
    <w:rsid w:val="00623C33"/>
    <w:rsid w:val="00623C5B"/>
    <w:rsid w:val="006247A0"/>
    <w:rsid w:val="00624C20"/>
    <w:rsid w:val="006254F0"/>
    <w:rsid w:val="00632F30"/>
    <w:rsid w:val="0063739F"/>
    <w:rsid w:val="00662EEC"/>
    <w:rsid w:val="00664BEF"/>
    <w:rsid w:val="0067048B"/>
    <w:rsid w:val="0067074D"/>
    <w:rsid w:val="0067525A"/>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2560E"/>
    <w:rsid w:val="007326AA"/>
    <w:rsid w:val="00737D8C"/>
    <w:rsid w:val="007426FB"/>
    <w:rsid w:val="007546CE"/>
    <w:rsid w:val="00770A28"/>
    <w:rsid w:val="00773D4C"/>
    <w:rsid w:val="00781841"/>
    <w:rsid w:val="0079017C"/>
    <w:rsid w:val="00791C23"/>
    <w:rsid w:val="007B22E5"/>
    <w:rsid w:val="007C356C"/>
    <w:rsid w:val="007C4FD3"/>
    <w:rsid w:val="008000A8"/>
    <w:rsid w:val="00800315"/>
    <w:rsid w:val="00823591"/>
    <w:rsid w:val="00845206"/>
    <w:rsid w:val="008502A5"/>
    <w:rsid w:val="00852E96"/>
    <w:rsid w:val="008532C2"/>
    <w:rsid w:val="00894EA8"/>
    <w:rsid w:val="008A79A2"/>
    <w:rsid w:val="008C5D32"/>
    <w:rsid w:val="008E0BD7"/>
    <w:rsid w:val="008E3E3E"/>
    <w:rsid w:val="008F79F6"/>
    <w:rsid w:val="00900331"/>
    <w:rsid w:val="00902BAC"/>
    <w:rsid w:val="00911C30"/>
    <w:rsid w:val="009142D1"/>
    <w:rsid w:val="00915717"/>
    <w:rsid w:val="00934228"/>
    <w:rsid w:val="009342F3"/>
    <w:rsid w:val="009427A3"/>
    <w:rsid w:val="00950169"/>
    <w:rsid w:val="00956090"/>
    <w:rsid w:val="00956F86"/>
    <w:rsid w:val="009759D3"/>
    <w:rsid w:val="00976638"/>
    <w:rsid w:val="00980552"/>
    <w:rsid w:val="00982235"/>
    <w:rsid w:val="009823BC"/>
    <w:rsid w:val="009A5505"/>
    <w:rsid w:val="009A6845"/>
    <w:rsid w:val="009A79E7"/>
    <w:rsid w:val="009B3976"/>
    <w:rsid w:val="009B6685"/>
    <w:rsid w:val="009C1D05"/>
    <w:rsid w:val="009C6DFD"/>
    <w:rsid w:val="009D21F4"/>
    <w:rsid w:val="009D24A2"/>
    <w:rsid w:val="009D365B"/>
    <w:rsid w:val="009D4CC6"/>
    <w:rsid w:val="009F17E5"/>
    <w:rsid w:val="009F41C2"/>
    <w:rsid w:val="009F446B"/>
    <w:rsid w:val="00A105D3"/>
    <w:rsid w:val="00A2165F"/>
    <w:rsid w:val="00A25A7D"/>
    <w:rsid w:val="00A316F3"/>
    <w:rsid w:val="00A44F6F"/>
    <w:rsid w:val="00A506B6"/>
    <w:rsid w:val="00A67765"/>
    <w:rsid w:val="00A81211"/>
    <w:rsid w:val="00A95714"/>
    <w:rsid w:val="00A96519"/>
    <w:rsid w:val="00AC418D"/>
    <w:rsid w:val="00AC4E1E"/>
    <w:rsid w:val="00AC76F2"/>
    <w:rsid w:val="00AD1E03"/>
    <w:rsid w:val="00AD4994"/>
    <w:rsid w:val="00AD659A"/>
    <w:rsid w:val="00AE0570"/>
    <w:rsid w:val="00AE0AC4"/>
    <w:rsid w:val="00AE3E9E"/>
    <w:rsid w:val="00B00215"/>
    <w:rsid w:val="00B036EB"/>
    <w:rsid w:val="00B13D24"/>
    <w:rsid w:val="00B17DC7"/>
    <w:rsid w:val="00B30F13"/>
    <w:rsid w:val="00B35738"/>
    <w:rsid w:val="00B50203"/>
    <w:rsid w:val="00B55128"/>
    <w:rsid w:val="00B62454"/>
    <w:rsid w:val="00B72D52"/>
    <w:rsid w:val="00B765D9"/>
    <w:rsid w:val="00B83DB3"/>
    <w:rsid w:val="00B96E53"/>
    <w:rsid w:val="00BA0A4E"/>
    <w:rsid w:val="00BB0031"/>
    <w:rsid w:val="00BB6EB9"/>
    <w:rsid w:val="00BB74BC"/>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CF56D9"/>
    <w:rsid w:val="00D16DD6"/>
    <w:rsid w:val="00D27A39"/>
    <w:rsid w:val="00D3687A"/>
    <w:rsid w:val="00D42B4B"/>
    <w:rsid w:val="00D51C16"/>
    <w:rsid w:val="00D54FB6"/>
    <w:rsid w:val="00D748EB"/>
    <w:rsid w:val="00D82A2C"/>
    <w:rsid w:val="00D908A4"/>
    <w:rsid w:val="00DA412D"/>
    <w:rsid w:val="00DA5967"/>
    <w:rsid w:val="00DB240D"/>
    <w:rsid w:val="00DB30D7"/>
    <w:rsid w:val="00DB770F"/>
    <w:rsid w:val="00DD311A"/>
    <w:rsid w:val="00DF0D3A"/>
    <w:rsid w:val="00DF2F2C"/>
    <w:rsid w:val="00E3113F"/>
    <w:rsid w:val="00E3187B"/>
    <w:rsid w:val="00E32684"/>
    <w:rsid w:val="00E40D44"/>
    <w:rsid w:val="00E549F9"/>
    <w:rsid w:val="00E67C4C"/>
    <w:rsid w:val="00E73D65"/>
    <w:rsid w:val="00E8562D"/>
    <w:rsid w:val="00E95F00"/>
    <w:rsid w:val="00E969C8"/>
    <w:rsid w:val="00EA16C0"/>
    <w:rsid w:val="00EA5EA3"/>
    <w:rsid w:val="00EA622F"/>
    <w:rsid w:val="00EC2482"/>
    <w:rsid w:val="00ED2225"/>
    <w:rsid w:val="00EF4B32"/>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84040"/>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B4EAC"/>
  </w:style>
  <w:style w:type="paragraph" w:styleId="1">
    <w:name w:val="heading 1"/>
    <w:basedOn w:val="a0"/>
    <w:next w:val="a0"/>
    <w:link w:val="10"/>
    <w:qFormat/>
    <w:pPr>
      <w:keepNext/>
      <w:keepLines/>
      <w:spacing w:before="480" w:after="200"/>
      <w:outlineLvl w:val="0"/>
    </w:pPr>
    <w:rPr>
      <w:rFonts w:ascii="Arial" w:eastAsia="Arial" w:hAnsi="Arial" w:cs="Arial"/>
      <w:sz w:val="40"/>
      <w:szCs w:val="40"/>
    </w:rPr>
  </w:style>
  <w:style w:type="paragraph" w:styleId="2">
    <w:name w:val="heading 2"/>
    <w:basedOn w:val="a0"/>
    <w:next w:val="a0"/>
    <w:link w:val="20"/>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0"/>
    <w:next w:val="a0"/>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0"/>
    <w:next w:val="a0"/>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0"/>
    <w:next w:val="a0"/>
    <w:link w:val="60"/>
    <w:unhideWhenUsed/>
    <w:qFormat/>
    <w:pPr>
      <w:keepNext/>
      <w:keepLines/>
      <w:spacing w:before="320" w:after="200"/>
      <w:outlineLvl w:val="5"/>
    </w:pPr>
    <w:rPr>
      <w:rFonts w:ascii="Arial" w:eastAsia="Arial" w:hAnsi="Arial" w:cs="Arial"/>
      <w:b/>
      <w:bCs/>
    </w:rPr>
  </w:style>
  <w:style w:type="paragraph" w:styleId="7">
    <w:name w:val="heading 7"/>
    <w:basedOn w:val="a0"/>
    <w:next w:val="a0"/>
    <w:link w:val="70"/>
    <w:unhideWhenUsed/>
    <w:qFormat/>
    <w:pPr>
      <w:keepNext/>
      <w:keepLines/>
      <w:spacing w:before="320" w:after="200"/>
      <w:outlineLvl w:val="6"/>
    </w:pPr>
    <w:rPr>
      <w:rFonts w:ascii="Arial" w:eastAsia="Arial" w:hAnsi="Arial" w:cs="Arial"/>
      <w:b/>
      <w:bCs/>
      <w:i/>
      <w:iCs/>
    </w:rPr>
  </w:style>
  <w:style w:type="paragraph" w:styleId="8">
    <w:name w:val="heading 8"/>
    <w:basedOn w:val="a0"/>
    <w:next w:val="a0"/>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0"/>
    <w:next w:val="a0"/>
    <w:link w:val="90"/>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qFormat/>
    <w:rPr>
      <w:rFonts w:ascii="Arial" w:eastAsia="Arial" w:hAnsi="Arial" w:cs="Arial"/>
      <w:sz w:val="40"/>
      <w:szCs w:val="40"/>
    </w:rPr>
  </w:style>
  <w:style w:type="character" w:customStyle="1" w:styleId="20">
    <w:name w:val="Заголовок 2 Знак"/>
    <w:basedOn w:val="a1"/>
    <w:link w:val="2"/>
    <w:rPr>
      <w:rFonts w:ascii="Arial" w:eastAsia="Arial" w:hAnsi="Arial" w:cs="Arial"/>
      <w:sz w:val="34"/>
    </w:rPr>
  </w:style>
  <w:style w:type="character" w:customStyle="1" w:styleId="30">
    <w:name w:val="Заголовок 3 Знак"/>
    <w:basedOn w:val="a1"/>
    <w:link w:val="3"/>
    <w:qFormat/>
    <w:rPr>
      <w:rFonts w:ascii="Arial" w:eastAsia="Arial" w:hAnsi="Arial" w:cs="Arial"/>
      <w:sz w:val="30"/>
      <w:szCs w:val="30"/>
    </w:rPr>
  </w:style>
  <w:style w:type="character" w:customStyle="1" w:styleId="40">
    <w:name w:val="Заголовок 4 Знак"/>
    <w:basedOn w:val="a1"/>
    <w:link w:val="4"/>
    <w:qFormat/>
    <w:rPr>
      <w:rFonts w:ascii="Arial" w:eastAsia="Arial" w:hAnsi="Arial" w:cs="Arial"/>
      <w:b/>
      <w:bCs/>
      <w:sz w:val="26"/>
      <w:szCs w:val="26"/>
    </w:rPr>
  </w:style>
  <w:style w:type="character" w:customStyle="1" w:styleId="50">
    <w:name w:val="Заголовок 5 Знак"/>
    <w:basedOn w:val="a1"/>
    <w:link w:val="5"/>
    <w:qFormat/>
    <w:rPr>
      <w:rFonts w:ascii="Arial" w:eastAsia="Arial" w:hAnsi="Arial" w:cs="Arial"/>
      <w:b/>
      <w:bCs/>
      <w:sz w:val="24"/>
      <w:szCs w:val="24"/>
    </w:rPr>
  </w:style>
  <w:style w:type="character" w:customStyle="1" w:styleId="60">
    <w:name w:val="Заголовок 6 Знак"/>
    <w:basedOn w:val="a1"/>
    <w:link w:val="6"/>
    <w:qFormat/>
    <w:rPr>
      <w:rFonts w:ascii="Arial" w:eastAsia="Arial" w:hAnsi="Arial" w:cs="Arial"/>
      <w:b/>
      <w:bCs/>
      <w:sz w:val="22"/>
      <w:szCs w:val="22"/>
    </w:rPr>
  </w:style>
  <w:style w:type="character" w:customStyle="1" w:styleId="70">
    <w:name w:val="Заголовок 7 Знак"/>
    <w:basedOn w:val="a1"/>
    <w:link w:val="7"/>
    <w:qFormat/>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qFormat/>
    <w:rPr>
      <w:rFonts w:ascii="Arial" w:eastAsia="Arial" w:hAnsi="Arial" w:cs="Arial"/>
      <w:i/>
      <w:iCs/>
      <w:sz w:val="21"/>
      <w:szCs w:val="21"/>
    </w:rPr>
  </w:style>
  <w:style w:type="paragraph" w:styleId="a4">
    <w:name w:val="List Paragraph"/>
    <w:basedOn w:val="a0"/>
    <w:qFormat/>
    <w:pPr>
      <w:ind w:left="720"/>
      <w:contextualSpacing/>
    </w:pPr>
  </w:style>
  <w:style w:type="paragraph" w:styleId="a5">
    <w:name w:val="No Spacing"/>
    <w:uiPriority w:val="1"/>
    <w:qFormat/>
    <w:pPr>
      <w:spacing w:after="0" w:line="240" w:lineRule="auto"/>
    </w:pPr>
  </w:style>
  <w:style w:type="paragraph" w:styleId="a6">
    <w:name w:val="Title"/>
    <w:basedOn w:val="a0"/>
    <w:next w:val="a0"/>
    <w:link w:val="a7"/>
    <w:uiPriority w:val="99"/>
    <w:qFormat/>
    <w:pPr>
      <w:spacing w:before="300" w:after="200"/>
      <w:contextualSpacing/>
    </w:pPr>
    <w:rPr>
      <w:sz w:val="48"/>
      <w:szCs w:val="48"/>
    </w:rPr>
  </w:style>
  <w:style w:type="character" w:customStyle="1" w:styleId="a7">
    <w:name w:val="Заголовок Знак"/>
    <w:basedOn w:val="a1"/>
    <w:link w:val="a6"/>
    <w:uiPriority w:val="99"/>
    <w:rPr>
      <w:sz w:val="48"/>
      <w:szCs w:val="48"/>
    </w:rPr>
  </w:style>
  <w:style w:type="paragraph" w:styleId="a8">
    <w:name w:val="Subtitle"/>
    <w:basedOn w:val="a0"/>
    <w:next w:val="a0"/>
    <w:link w:val="a9"/>
    <w:qFormat/>
    <w:pPr>
      <w:spacing w:before="200" w:after="200"/>
    </w:pPr>
    <w:rPr>
      <w:sz w:val="24"/>
      <w:szCs w:val="24"/>
    </w:rPr>
  </w:style>
  <w:style w:type="character" w:customStyle="1" w:styleId="a9">
    <w:name w:val="Подзаголовок Знак"/>
    <w:basedOn w:val="a1"/>
    <w:link w:val="a8"/>
    <w:qFormat/>
    <w:rPr>
      <w:sz w:val="24"/>
      <w:szCs w:val="24"/>
    </w:rPr>
  </w:style>
  <w:style w:type="paragraph" w:styleId="21">
    <w:name w:val="Quote"/>
    <w:basedOn w:val="a0"/>
    <w:next w:val="a0"/>
    <w:link w:val="22"/>
    <w:uiPriority w:val="29"/>
    <w:qFormat/>
    <w:pPr>
      <w:ind w:left="720" w:right="720"/>
    </w:pPr>
    <w:rPr>
      <w:i/>
    </w:rPr>
  </w:style>
  <w:style w:type="character" w:customStyle="1" w:styleId="22">
    <w:name w:val="Цитата 2 Знак"/>
    <w:link w:val="21"/>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nhideWhenUsed/>
    <w:pPr>
      <w:tabs>
        <w:tab w:val="center" w:pos="7143"/>
        <w:tab w:val="right" w:pos="14287"/>
      </w:tabs>
      <w:spacing w:after="0" w:line="240" w:lineRule="auto"/>
    </w:pPr>
  </w:style>
  <w:style w:type="character" w:customStyle="1" w:styleId="ad">
    <w:name w:val="Верхний колонтитул Знак"/>
    <w:basedOn w:val="a1"/>
    <w:link w:val="ac"/>
    <w:qFormat/>
  </w:style>
  <w:style w:type="paragraph" w:styleId="ae">
    <w:name w:val="footer"/>
    <w:basedOn w:val="a0"/>
    <w:link w:val="af"/>
    <w:uiPriority w:val="99"/>
    <w:unhideWhenUsed/>
    <w:pPr>
      <w:tabs>
        <w:tab w:val="center" w:pos="7143"/>
        <w:tab w:val="right" w:pos="14287"/>
      </w:tabs>
      <w:spacing w:after="0" w:line="240" w:lineRule="auto"/>
    </w:pPr>
  </w:style>
  <w:style w:type="character" w:customStyle="1" w:styleId="FooterChar">
    <w:name w:val="Footer Char"/>
    <w:basedOn w:val="a1"/>
    <w:uiPriority w:val="99"/>
  </w:style>
  <w:style w:type="paragraph" w:styleId="af0">
    <w:name w:val="caption"/>
    <w:basedOn w:val="a0"/>
    <w:next w:val="a0"/>
    <w:unhideWhenUsed/>
    <w:qFormat/>
    <w:pPr>
      <w:spacing w:line="276" w:lineRule="auto"/>
    </w:pPr>
    <w:rPr>
      <w:b/>
      <w:bCs/>
      <w:color w:val="5B9BD5" w:themeColor="accent1"/>
      <w:sz w:val="18"/>
      <w:szCs w:val="18"/>
    </w:rPr>
  </w:style>
  <w:style w:type="character" w:customStyle="1" w:styleId="af">
    <w:name w:val="Нижний колонтитул Знак"/>
    <w:link w:val="ae"/>
    <w:uiPriority w:val="99"/>
    <w:qFormat/>
  </w:style>
  <w:style w:type="table" w:styleId="af1">
    <w:name w:val="Table Grid"/>
    <w:basedOn w:val="a2"/>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2"/>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2"/>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2"/>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2"/>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2"/>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2"/>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2"/>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2"/>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2"/>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2"/>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2"/>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2"/>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2"/>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2"/>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2"/>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2"/>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2"/>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2"/>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2"/>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2"/>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2"/>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2"/>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2"/>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2"/>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2"/>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2"/>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2"/>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2"/>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2"/>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2"/>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2"/>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2"/>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2"/>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2"/>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2"/>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2"/>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2"/>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2"/>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2"/>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2"/>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2"/>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2"/>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2"/>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2"/>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2"/>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2"/>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2"/>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2"/>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2"/>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2"/>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2"/>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2"/>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2"/>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2"/>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2"/>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2"/>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2"/>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2"/>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2"/>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2"/>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2"/>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2"/>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2"/>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2"/>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2"/>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2"/>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2"/>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2"/>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2"/>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2"/>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2"/>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2"/>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2"/>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2"/>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2"/>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2"/>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2"/>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2"/>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2"/>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2"/>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2"/>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2"/>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2"/>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2"/>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2"/>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2"/>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2"/>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2"/>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2"/>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2"/>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2"/>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2"/>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2"/>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2"/>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2"/>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2"/>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2"/>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2">
    <w:name w:val="Hyperlink"/>
    <w:unhideWhenUsed/>
    <w:rPr>
      <w:color w:val="0563C1" w:themeColor="hyperlink"/>
      <w:u w:val="single"/>
    </w:rPr>
  </w:style>
  <w:style w:type="character" w:customStyle="1" w:styleId="FootnoteTextChar">
    <w:name w:val="Footnote Text Char"/>
    <w:uiPriority w:val="99"/>
    <w:rPr>
      <w:sz w:val="18"/>
    </w:rPr>
  </w:style>
  <w:style w:type="paragraph" w:styleId="af3">
    <w:name w:val="endnote text"/>
    <w:basedOn w:val="a0"/>
    <w:link w:val="af4"/>
    <w:uiPriority w:val="99"/>
    <w:semiHidden/>
    <w:unhideWhenUsed/>
    <w:pPr>
      <w:spacing w:after="0" w:line="240" w:lineRule="auto"/>
    </w:pPr>
    <w:rPr>
      <w:sz w:val="20"/>
    </w:rPr>
  </w:style>
  <w:style w:type="character" w:customStyle="1" w:styleId="af4">
    <w:name w:val="Текст концевой сноски Знак"/>
    <w:link w:val="af3"/>
    <w:uiPriority w:val="99"/>
    <w:rPr>
      <w:sz w:val="20"/>
    </w:rPr>
  </w:style>
  <w:style w:type="character" w:styleId="af5">
    <w:name w:val="endnote reference"/>
    <w:basedOn w:val="a1"/>
    <w:uiPriority w:val="99"/>
    <w:semiHidden/>
    <w:unhideWhenUsed/>
    <w:rPr>
      <w:vertAlign w:val="superscript"/>
    </w:rPr>
  </w:style>
  <w:style w:type="paragraph" w:styleId="12">
    <w:name w:val="toc 1"/>
    <w:basedOn w:val="a0"/>
    <w:next w:val="a0"/>
    <w:uiPriority w:val="39"/>
    <w:unhideWhenUsed/>
    <w:qFormat/>
    <w:pPr>
      <w:spacing w:after="57"/>
    </w:pPr>
  </w:style>
  <w:style w:type="paragraph" w:styleId="24">
    <w:name w:val="toc 2"/>
    <w:basedOn w:val="a0"/>
    <w:next w:val="a0"/>
    <w:unhideWhenUsed/>
    <w:qFormat/>
    <w:pPr>
      <w:spacing w:after="57"/>
      <w:ind w:left="283"/>
    </w:pPr>
  </w:style>
  <w:style w:type="paragraph" w:styleId="32">
    <w:name w:val="toc 3"/>
    <w:basedOn w:val="a0"/>
    <w:next w:val="a0"/>
    <w:uiPriority w:val="39"/>
    <w:unhideWhenUsed/>
    <w:qFormat/>
    <w:pPr>
      <w:spacing w:after="57"/>
      <w:ind w:left="567"/>
    </w:pPr>
  </w:style>
  <w:style w:type="paragraph" w:styleId="42">
    <w:name w:val="toc 4"/>
    <w:basedOn w:val="a0"/>
    <w:next w:val="a0"/>
    <w:uiPriority w:val="39"/>
    <w:unhideWhenUsed/>
    <w:pPr>
      <w:spacing w:after="57"/>
      <w:ind w:left="850"/>
    </w:pPr>
  </w:style>
  <w:style w:type="paragraph" w:styleId="52">
    <w:name w:val="toc 5"/>
    <w:basedOn w:val="a0"/>
    <w:next w:val="a0"/>
    <w:uiPriority w:val="39"/>
    <w:unhideWhenUsed/>
    <w:pPr>
      <w:spacing w:after="57"/>
      <w:ind w:left="1134"/>
    </w:pPr>
  </w:style>
  <w:style w:type="paragraph" w:styleId="61">
    <w:name w:val="toc 6"/>
    <w:basedOn w:val="a0"/>
    <w:next w:val="a0"/>
    <w:uiPriority w:val="39"/>
    <w:unhideWhenUsed/>
    <w:pPr>
      <w:spacing w:after="57"/>
      <w:ind w:left="1417"/>
    </w:pPr>
  </w:style>
  <w:style w:type="paragraph" w:styleId="71">
    <w:name w:val="toc 7"/>
    <w:basedOn w:val="a0"/>
    <w:next w:val="a0"/>
    <w:uiPriority w:val="39"/>
    <w:unhideWhenUsed/>
    <w:pPr>
      <w:spacing w:after="57"/>
      <w:ind w:left="1701"/>
    </w:pPr>
  </w:style>
  <w:style w:type="paragraph" w:styleId="81">
    <w:name w:val="toc 8"/>
    <w:basedOn w:val="a0"/>
    <w:next w:val="a0"/>
    <w:uiPriority w:val="39"/>
    <w:unhideWhenUsed/>
    <w:pPr>
      <w:spacing w:after="57"/>
      <w:ind w:left="1984"/>
    </w:pPr>
  </w:style>
  <w:style w:type="paragraph" w:styleId="91">
    <w:name w:val="toc 9"/>
    <w:basedOn w:val="a0"/>
    <w:next w:val="a0"/>
    <w:uiPriority w:val="39"/>
    <w:unhideWhenUsed/>
    <w:pPr>
      <w:spacing w:after="57"/>
      <w:ind w:left="2268"/>
    </w:pPr>
  </w:style>
  <w:style w:type="paragraph" w:styleId="af6">
    <w:name w:val="TOC Heading"/>
    <w:unhideWhenUsed/>
    <w:qFormat/>
  </w:style>
  <w:style w:type="paragraph" w:styleId="af7">
    <w:name w:val="table of figures"/>
    <w:basedOn w:val="a0"/>
    <w:next w:val="a0"/>
    <w:uiPriority w:val="99"/>
    <w:unhideWhenUsed/>
    <w:pPr>
      <w:spacing w:after="0"/>
    </w:pPr>
  </w:style>
  <w:style w:type="paragraph" w:styleId="af8">
    <w:name w:val="footnote text"/>
    <w:basedOn w:val="a0"/>
    <w:link w:val="af9"/>
    <w:uiPriority w:val="99"/>
    <w:unhideWhenUsed/>
    <w:pPr>
      <w:spacing w:after="0" w:line="240" w:lineRule="auto"/>
    </w:pPr>
    <w:rPr>
      <w:sz w:val="20"/>
      <w:szCs w:val="20"/>
    </w:rPr>
  </w:style>
  <w:style w:type="character" w:customStyle="1" w:styleId="af9">
    <w:name w:val="Текст сноски Знак"/>
    <w:basedOn w:val="a1"/>
    <w:link w:val="af8"/>
    <w:uiPriority w:val="99"/>
    <w:qFormat/>
    <w:rPr>
      <w:sz w:val="20"/>
      <w:szCs w:val="20"/>
    </w:rPr>
  </w:style>
  <w:style w:type="character" w:styleId="afa">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0"/>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b">
    <w:name w:val="Body Text Indent"/>
    <w:aliases w:val="текст,Основной текст 1,Нумерованный список !!,Надин стиль,Надин стиль Знак"/>
    <w:basedOn w:val="a0"/>
    <w:link w:val="afc"/>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c">
    <w:name w:val="Основной текст с отступом Знак"/>
    <w:aliases w:val="текст Знак,Основной текст 1 Знак,Нумерованный список !! Знак,Надин стиль Знак1,Надин стиль Знак Знак"/>
    <w:basedOn w:val="a1"/>
    <w:link w:val="afb"/>
    <w:qFormat/>
    <w:rsid w:val="009F41C2"/>
    <w:rPr>
      <w:rFonts w:ascii="Times New Roman" w:eastAsia="Times New Roman" w:hAnsi="Times New Roman" w:cs="Times New Roman"/>
      <w:sz w:val="24"/>
      <w:szCs w:val="24"/>
      <w:lang w:eastAsia="zh-CN"/>
    </w:rPr>
  </w:style>
  <w:style w:type="paragraph" w:styleId="afd">
    <w:name w:val="Normal (Web)"/>
    <w:basedOn w:val="a0"/>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e">
    <w:name w:val="Для таблиц"/>
    <w:basedOn w:val="a0"/>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0"/>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f">
    <w:name w:val="Strong"/>
    <w:basedOn w:val="a1"/>
    <w:uiPriority w:val="22"/>
    <w:qFormat/>
    <w:rsid w:val="00CE5C1E"/>
    <w:rPr>
      <w:b/>
      <w:bCs/>
    </w:rPr>
  </w:style>
  <w:style w:type="character" w:customStyle="1" w:styleId="link">
    <w:name w:val="link"/>
    <w:basedOn w:val="a1"/>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0">
    <w:name w:val="Body Text"/>
    <w:basedOn w:val="a0"/>
    <w:link w:val="aff1"/>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1">
    <w:name w:val="Основной текст Знак"/>
    <w:basedOn w:val="a1"/>
    <w:link w:val="aff0"/>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0"/>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3"/>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2">
    <w:name w:val="page number"/>
    <w:basedOn w:val="a1"/>
    <w:rsid w:val="003F23AD"/>
  </w:style>
  <w:style w:type="character" w:customStyle="1" w:styleId="aff3">
    <w:name w:val="Текст выноски Знак"/>
    <w:qFormat/>
    <w:rsid w:val="003F23AD"/>
    <w:rPr>
      <w:rFonts w:ascii="Tahoma" w:hAnsi="Tahoma" w:cs="Tahoma"/>
      <w:sz w:val="16"/>
      <w:szCs w:val="16"/>
    </w:rPr>
  </w:style>
  <w:style w:type="character" w:customStyle="1" w:styleId="25">
    <w:name w:val="Основной текст (2)_"/>
    <w:basedOn w:val="a1"/>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1"/>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uiPriority w:val="99"/>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1"/>
    <w:qFormat/>
    <w:rsid w:val="003F23AD"/>
    <w:rPr>
      <w:rFonts w:ascii="Arial" w:eastAsia="Arial" w:hAnsi="Arial" w:cs="Arial"/>
      <w:b/>
      <w:bCs/>
      <w:sz w:val="30"/>
      <w:szCs w:val="30"/>
      <w:shd w:val="clear" w:color="auto" w:fill="FFFFFF"/>
    </w:rPr>
  </w:style>
  <w:style w:type="character" w:customStyle="1" w:styleId="100">
    <w:name w:val="Основной текст (10)_"/>
    <w:basedOn w:val="a1"/>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1"/>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1"/>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ff0"/>
    <w:qFormat/>
    <w:rsid w:val="003F23AD"/>
    <w:pPr>
      <w:keepNext/>
      <w:spacing w:before="240" w:after="120" w:line="240" w:lineRule="auto"/>
    </w:pPr>
    <w:rPr>
      <w:rFonts w:ascii="Arial" w:eastAsia="DejaVu Sans" w:hAnsi="Arial" w:cs="DejaVu Sans"/>
      <w:sz w:val="28"/>
      <w:szCs w:val="28"/>
      <w:lang w:eastAsia="zh-CN"/>
    </w:rPr>
  </w:style>
  <w:style w:type="paragraph" w:styleId="aff4">
    <w:name w:val="List"/>
    <w:basedOn w:val="aff0"/>
    <w:rsid w:val="003F23AD"/>
    <w:pPr>
      <w:widowControl/>
      <w:autoSpaceDE/>
      <w:autoSpaceDN/>
      <w:jc w:val="center"/>
    </w:pPr>
    <w:rPr>
      <w:smallCaps/>
      <w:sz w:val="24"/>
      <w:szCs w:val="24"/>
      <w:lang w:eastAsia="zh-CN" w:bidi="ar-SA"/>
    </w:rPr>
  </w:style>
  <w:style w:type="paragraph" w:customStyle="1" w:styleId="Index">
    <w:name w:val="Index"/>
    <w:basedOn w:val="a0"/>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5">
    <w:name w:val="Block Text"/>
    <w:basedOn w:val="a0"/>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0"/>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1"/>
    <w:link w:val="27"/>
    <w:qFormat/>
    <w:rsid w:val="003F23AD"/>
    <w:rPr>
      <w:rFonts w:ascii="Times New Roman" w:eastAsia="Times New Roman" w:hAnsi="Times New Roman" w:cs="Times New Roman"/>
      <w:b/>
      <w:bCs/>
      <w:smallCaps/>
      <w:szCs w:val="24"/>
      <w:lang w:eastAsia="zh-CN"/>
    </w:rPr>
  </w:style>
  <w:style w:type="paragraph" w:styleId="36">
    <w:name w:val="Body Text 3"/>
    <w:basedOn w:val="a0"/>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1"/>
    <w:link w:val="36"/>
    <w:qFormat/>
    <w:rsid w:val="003F23AD"/>
    <w:rPr>
      <w:rFonts w:ascii="Times New Roman" w:eastAsia="Times New Roman" w:hAnsi="Times New Roman" w:cs="Times New Roman"/>
      <w:sz w:val="16"/>
      <w:szCs w:val="24"/>
      <w:lang w:eastAsia="zh-CN"/>
    </w:rPr>
  </w:style>
  <w:style w:type="paragraph" w:styleId="29">
    <w:name w:val="Body Text Indent 2"/>
    <w:basedOn w:val="a0"/>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1"/>
    <w:link w:val="29"/>
    <w:qFormat/>
    <w:rsid w:val="003F23AD"/>
    <w:rPr>
      <w:rFonts w:ascii="Times New Roman" w:eastAsia="Times New Roman" w:hAnsi="Times New Roman" w:cs="Times New Roman"/>
      <w:sz w:val="24"/>
      <w:szCs w:val="24"/>
      <w:lang w:eastAsia="zh-CN"/>
    </w:rPr>
  </w:style>
  <w:style w:type="paragraph" w:styleId="38">
    <w:name w:val="Body Text Indent 3"/>
    <w:basedOn w:val="a0"/>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1"/>
    <w:link w:val="38"/>
    <w:qFormat/>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1"/>
    <w:rsid w:val="003F23AD"/>
    <w:rPr>
      <w:rFonts w:ascii="Times New Roman" w:eastAsia="Times New Roman" w:hAnsi="Times New Roman" w:cs="Times New Roman"/>
      <w:sz w:val="24"/>
      <w:szCs w:val="24"/>
      <w:lang w:val="ru-RU" w:eastAsia="zh-CN"/>
    </w:rPr>
  </w:style>
  <w:style w:type="paragraph" w:customStyle="1" w:styleId="aff6">
    <w:name w:val="список с точками"/>
    <w:basedOn w:val="a0"/>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7">
    <w:name w:val="Balloon Text"/>
    <w:basedOn w:val="a0"/>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1"/>
    <w:link w:val="aff7"/>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0"/>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1"/>
    <w:rsid w:val="003F23AD"/>
    <w:rPr>
      <w:rFonts w:ascii="Times New Roman" w:eastAsia="Times New Roman" w:hAnsi="Times New Roman" w:cs="Times New Roman"/>
      <w:sz w:val="24"/>
      <w:szCs w:val="24"/>
      <w:lang w:val="ru-RU" w:eastAsia="zh-CN"/>
    </w:rPr>
  </w:style>
  <w:style w:type="paragraph" w:customStyle="1" w:styleId="44">
    <w:name w:val="Заголовок №4"/>
    <w:basedOn w:val="a0"/>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0"/>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0"/>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0"/>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8">
    <w:name w:val="annotation reference"/>
    <w:basedOn w:val="a1"/>
    <w:uiPriority w:val="99"/>
    <w:semiHidden/>
    <w:unhideWhenUsed/>
    <w:rsid w:val="003F23AD"/>
    <w:rPr>
      <w:sz w:val="16"/>
      <w:szCs w:val="16"/>
    </w:rPr>
  </w:style>
  <w:style w:type="paragraph" w:styleId="aff9">
    <w:name w:val="annotation text"/>
    <w:basedOn w:val="a0"/>
    <w:link w:val="affa"/>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a">
    <w:name w:val="Текст примечания Знак"/>
    <w:basedOn w:val="a1"/>
    <w:link w:val="aff9"/>
    <w:uiPriority w:val="99"/>
    <w:semiHidden/>
    <w:rsid w:val="003F23AD"/>
    <w:rPr>
      <w:rFonts w:ascii="Times New Roman" w:eastAsia="Times New Roman" w:hAnsi="Times New Roman" w:cs="Times New Roman"/>
      <w:sz w:val="20"/>
      <w:szCs w:val="20"/>
      <w:lang w:eastAsia="zh-CN"/>
    </w:rPr>
  </w:style>
  <w:style w:type="paragraph" w:styleId="affb">
    <w:name w:val="annotation subject"/>
    <w:basedOn w:val="aff9"/>
    <w:next w:val="aff9"/>
    <w:link w:val="affc"/>
    <w:uiPriority w:val="99"/>
    <w:semiHidden/>
    <w:unhideWhenUsed/>
    <w:rsid w:val="003F23AD"/>
    <w:rPr>
      <w:b/>
      <w:bCs/>
    </w:rPr>
  </w:style>
  <w:style w:type="character" w:customStyle="1" w:styleId="affc">
    <w:name w:val="Тема примечания Знак"/>
    <w:basedOn w:val="affa"/>
    <w:link w:val="affb"/>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qFormat/>
    <w:rsid w:val="003F23AD"/>
    <w:rPr>
      <w:rFonts w:ascii="Times New Roman" w:hAnsi="Times New Roman" w:cs="Times New Roman"/>
      <w:b/>
      <w:bCs/>
      <w:sz w:val="26"/>
      <w:szCs w:val="26"/>
    </w:rPr>
  </w:style>
  <w:style w:type="paragraph" w:customStyle="1" w:styleId="affd">
    <w:name w:val="Содержимое таблицы"/>
    <w:basedOn w:val="a0"/>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0"/>
    <w:uiPriority w:val="99"/>
    <w:unhideWhenUsed/>
    <w:rsid w:val="003F23AD"/>
    <w:pPr>
      <w:ind w:left="566" w:hanging="283"/>
      <w:contextualSpacing/>
    </w:pPr>
  </w:style>
  <w:style w:type="paragraph" w:customStyle="1" w:styleId="17">
    <w:name w:val="Обычный1"/>
    <w:qFormat/>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uiPriority w:val="99"/>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qFormat/>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2e">
    <w:name w:val="Нет списка2"/>
    <w:next w:val="a3"/>
    <w:uiPriority w:val="99"/>
    <w:semiHidden/>
    <w:unhideWhenUsed/>
    <w:rsid w:val="0063739F"/>
  </w:style>
  <w:style w:type="character" w:customStyle="1" w:styleId="WW8Num5z3">
    <w:name w:val="WW8Num5z3"/>
    <w:qFormat/>
    <w:rsid w:val="0063739F"/>
  </w:style>
  <w:style w:type="character" w:customStyle="1" w:styleId="WW8Num5z4">
    <w:name w:val="WW8Num5z4"/>
    <w:qFormat/>
    <w:rsid w:val="0063739F"/>
  </w:style>
  <w:style w:type="character" w:customStyle="1" w:styleId="WW8Num5z5">
    <w:name w:val="WW8Num5z5"/>
    <w:qFormat/>
    <w:rsid w:val="0063739F"/>
  </w:style>
  <w:style w:type="character" w:customStyle="1" w:styleId="WW8Num5z6">
    <w:name w:val="WW8Num5z6"/>
    <w:qFormat/>
    <w:rsid w:val="0063739F"/>
  </w:style>
  <w:style w:type="character" w:customStyle="1" w:styleId="WW8Num5z7">
    <w:name w:val="WW8Num5z7"/>
    <w:qFormat/>
    <w:rsid w:val="0063739F"/>
  </w:style>
  <w:style w:type="character" w:customStyle="1" w:styleId="WW8Num5z8">
    <w:name w:val="WW8Num5z8"/>
    <w:qFormat/>
    <w:rsid w:val="0063739F"/>
  </w:style>
  <w:style w:type="character" w:customStyle="1" w:styleId="WW8Num8z3">
    <w:name w:val="WW8Num8z3"/>
    <w:qFormat/>
    <w:rsid w:val="0063739F"/>
  </w:style>
  <w:style w:type="character" w:customStyle="1" w:styleId="WW8Num8z4">
    <w:name w:val="WW8Num8z4"/>
    <w:qFormat/>
    <w:rsid w:val="0063739F"/>
  </w:style>
  <w:style w:type="character" w:customStyle="1" w:styleId="WW8Num8z5">
    <w:name w:val="WW8Num8z5"/>
    <w:qFormat/>
    <w:rsid w:val="0063739F"/>
  </w:style>
  <w:style w:type="character" w:customStyle="1" w:styleId="WW8Num8z6">
    <w:name w:val="WW8Num8z6"/>
    <w:qFormat/>
    <w:rsid w:val="0063739F"/>
  </w:style>
  <w:style w:type="character" w:customStyle="1" w:styleId="WW8Num8z7">
    <w:name w:val="WW8Num8z7"/>
    <w:qFormat/>
    <w:rsid w:val="0063739F"/>
  </w:style>
  <w:style w:type="character" w:customStyle="1" w:styleId="WW8Num8z8">
    <w:name w:val="WW8Num8z8"/>
    <w:qFormat/>
    <w:rsid w:val="0063739F"/>
  </w:style>
  <w:style w:type="character" w:customStyle="1" w:styleId="WW8Num9z1">
    <w:name w:val="WW8Num9z1"/>
    <w:qFormat/>
    <w:rsid w:val="0063739F"/>
    <w:rPr>
      <w:rFonts w:ascii="Courier New" w:hAnsi="Courier New" w:cs="Courier New"/>
    </w:rPr>
  </w:style>
  <w:style w:type="character" w:customStyle="1" w:styleId="WW8Num9z2">
    <w:name w:val="WW8Num9z2"/>
    <w:qFormat/>
    <w:rsid w:val="0063739F"/>
    <w:rPr>
      <w:rFonts w:ascii="Wingdings" w:hAnsi="Wingdings" w:cs="Wingdings"/>
    </w:rPr>
  </w:style>
  <w:style w:type="character" w:customStyle="1" w:styleId="WW8Num11z1">
    <w:name w:val="WW8Num11z1"/>
    <w:qFormat/>
    <w:rsid w:val="0063739F"/>
    <w:rPr>
      <w:rFonts w:ascii="Courier New" w:hAnsi="Courier New" w:cs="Courier New"/>
    </w:rPr>
  </w:style>
  <w:style w:type="character" w:customStyle="1" w:styleId="WW8Num11z2">
    <w:name w:val="WW8Num11z2"/>
    <w:qFormat/>
    <w:rsid w:val="0063739F"/>
    <w:rPr>
      <w:rFonts w:ascii="Wingdings" w:hAnsi="Wingdings" w:cs="Wingdings"/>
    </w:rPr>
  </w:style>
  <w:style w:type="character" w:customStyle="1" w:styleId="WW8Num11z3">
    <w:name w:val="WW8Num11z3"/>
    <w:qFormat/>
    <w:rsid w:val="0063739F"/>
    <w:rPr>
      <w:rFonts w:ascii="Symbol" w:hAnsi="Symbol" w:cs="Symbol"/>
    </w:rPr>
  </w:style>
  <w:style w:type="character" w:customStyle="1" w:styleId="WW8Num12z1">
    <w:name w:val="WW8Num12z1"/>
    <w:qFormat/>
    <w:rsid w:val="0063739F"/>
    <w:rPr>
      <w:rFonts w:ascii="Courier New" w:hAnsi="Courier New" w:cs="Courier New"/>
    </w:rPr>
  </w:style>
  <w:style w:type="character" w:customStyle="1" w:styleId="WW8Num12z2">
    <w:name w:val="WW8Num12z2"/>
    <w:qFormat/>
    <w:rsid w:val="0063739F"/>
    <w:rPr>
      <w:rFonts w:ascii="Wingdings" w:hAnsi="Wingdings" w:cs="Wingdings"/>
    </w:rPr>
  </w:style>
  <w:style w:type="character" w:customStyle="1" w:styleId="WW8Num16z1">
    <w:name w:val="WW8Num16z1"/>
    <w:qFormat/>
    <w:rsid w:val="0063739F"/>
    <w:rPr>
      <w:rFonts w:ascii="Courier New" w:hAnsi="Courier New" w:cs="Courier New"/>
    </w:rPr>
  </w:style>
  <w:style w:type="character" w:customStyle="1" w:styleId="WW8Num16z2">
    <w:name w:val="WW8Num16z2"/>
    <w:qFormat/>
    <w:rsid w:val="0063739F"/>
    <w:rPr>
      <w:rFonts w:ascii="Wingdings" w:hAnsi="Wingdings" w:cs="Wingdings"/>
    </w:rPr>
  </w:style>
  <w:style w:type="character" w:customStyle="1" w:styleId="WW8Num16z3">
    <w:name w:val="WW8Num16z3"/>
    <w:qFormat/>
    <w:rsid w:val="0063739F"/>
    <w:rPr>
      <w:rFonts w:ascii="Symbol" w:hAnsi="Symbol" w:cs="Symbol"/>
    </w:rPr>
  </w:style>
  <w:style w:type="character" w:customStyle="1" w:styleId="WW8Num17z1">
    <w:name w:val="WW8Num17z1"/>
    <w:qFormat/>
    <w:rsid w:val="0063739F"/>
  </w:style>
  <w:style w:type="character" w:customStyle="1" w:styleId="WW8Num17z3">
    <w:name w:val="WW8Num17z3"/>
    <w:qFormat/>
    <w:rsid w:val="0063739F"/>
  </w:style>
  <w:style w:type="character" w:customStyle="1" w:styleId="WW8Num17z5">
    <w:name w:val="WW8Num17z5"/>
    <w:qFormat/>
    <w:rsid w:val="0063739F"/>
  </w:style>
  <w:style w:type="character" w:customStyle="1" w:styleId="WW8Num17z6">
    <w:name w:val="WW8Num17z6"/>
    <w:qFormat/>
    <w:rsid w:val="0063739F"/>
  </w:style>
  <w:style w:type="character" w:customStyle="1" w:styleId="WW8Num17z7">
    <w:name w:val="WW8Num17z7"/>
    <w:qFormat/>
    <w:rsid w:val="0063739F"/>
  </w:style>
  <w:style w:type="character" w:customStyle="1" w:styleId="WW8Num17z8">
    <w:name w:val="WW8Num17z8"/>
    <w:qFormat/>
    <w:rsid w:val="0063739F"/>
  </w:style>
  <w:style w:type="character" w:customStyle="1" w:styleId="WW8Num23z1">
    <w:name w:val="WW8Num23z1"/>
    <w:qFormat/>
    <w:rsid w:val="0063739F"/>
    <w:rPr>
      <w:rFonts w:ascii="Courier New" w:hAnsi="Courier New" w:cs="Courier New"/>
    </w:rPr>
  </w:style>
  <w:style w:type="character" w:customStyle="1" w:styleId="WW8Num23z2">
    <w:name w:val="WW8Num23z2"/>
    <w:qFormat/>
    <w:rsid w:val="0063739F"/>
    <w:rPr>
      <w:rFonts w:ascii="Wingdings" w:hAnsi="Wingdings" w:cs="Wingdings"/>
    </w:rPr>
  </w:style>
  <w:style w:type="character" w:customStyle="1" w:styleId="WW8Num26z2">
    <w:name w:val="WW8Num26z2"/>
    <w:qFormat/>
    <w:rsid w:val="0063739F"/>
    <w:rPr>
      <w:rFonts w:ascii="Wingdings" w:hAnsi="Wingdings" w:cs="Wingdings"/>
    </w:rPr>
  </w:style>
  <w:style w:type="character" w:customStyle="1" w:styleId="WW8Num27z1">
    <w:name w:val="WW8Num27z1"/>
    <w:qFormat/>
    <w:rsid w:val="0063739F"/>
    <w:rPr>
      <w:rFonts w:ascii="Courier New" w:hAnsi="Courier New" w:cs="Courier New"/>
    </w:rPr>
  </w:style>
  <w:style w:type="character" w:customStyle="1" w:styleId="WW8Num27z2">
    <w:name w:val="WW8Num27z2"/>
    <w:qFormat/>
    <w:rsid w:val="0063739F"/>
    <w:rPr>
      <w:rFonts w:ascii="Wingdings" w:hAnsi="Wingdings" w:cs="Wingdings"/>
    </w:rPr>
  </w:style>
  <w:style w:type="character" w:customStyle="1" w:styleId="WW8Num31z1">
    <w:name w:val="WW8Num31z1"/>
    <w:qFormat/>
    <w:rsid w:val="0063739F"/>
    <w:rPr>
      <w:rFonts w:ascii="Courier New" w:hAnsi="Courier New" w:cs="Courier New"/>
    </w:rPr>
  </w:style>
  <w:style w:type="character" w:customStyle="1" w:styleId="WW8Num32z0">
    <w:name w:val="WW8Num32z0"/>
    <w:qFormat/>
    <w:rsid w:val="0063739F"/>
    <w:rPr>
      <w:rFonts w:ascii="Symbol" w:hAnsi="Symbol" w:cs="Symbol"/>
    </w:rPr>
  </w:style>
  <w:style w:type="character" w:customStyle="1" w:styleId="WW8Num32z1">
    <w:name w:val="WW8Num32z1"/>
    <w:qFormat/>
    <w:rsid w:val="0063739F"/>
    <w:rPr>
      <w:rFonts w:ascii="Courier New" w:hAnsi="Courier New" w:cs="Courier New"/>
    </w:rPr>
  </w:style>
  <w:style w:type="character" w:customStyle="1" w:styleId="WW8Num32z2">
    <w:name w:val="WW8Num32z2"/>
    <w:qFormat/>
    <w:rsid w:val="0063739F"/>
    <w:rPr>
      <w:rFonts w:ascii="Wingdings" w:hAnsi="Wingdings" w:cs="Wingdings"/>
    </w:rPr>
  </w:style>
  <w:style w:type="character" w:customStyle="1" w:styleId="WW8Num33z0">
    <w:name w:val="WW8Num33z0"/>
    <w:qFormat/>
    <w:rsid w:val="0063739F"/>
    <w:rPr>
      <w:rFonts w:ascii="Symbol" w:hAnsi="Symbol" w:cs="Symbol"/>
    </w:rPr>
  </w:style>
  <w:style w:type="character" w:customStyle="1" w:styleId="WW8Num33z1">
    <w:name w:val="WW8Num33z1"/>
    <w:qFormat/>
    <w:rsid w:val="0063739F"/>
    <w:rPr>
      <w:rFonts w:ascii="Courier New" w:hAnsi="Courier New" w:cs="Courier New"/>
    </w:rPr>
  </w:style>
  <w:style w:type="character" w:customStyle="1" w:styleId="WW8Num33z2">
    <w:name w:val="WW8Num33z2"/>
    <w:qFormat/>
    <w:rsid w:val="0063739F"/>
    <w:rPr>
      <w:rFonts w:ascii="Wingdings" w:hAnsi="Wingdings" w:cs="Wingdings"/>
    </w:rPr>
  </w:style>
  <w:style w:type="character" w:customStyle="1" w:styleId="WW8Num34z0">
    <w:name w:val="WW8Num34z0"/>
    <w:qFormat/>
    <w:rsid w:val="0063739F"/>
    <w:rPr>
      <w:rFonts w:ascii="Symbol" w:hAnsi="Symbol" w:cs="Symbol"/>
    </w:rPr>
  </w:style>
  <w:style w:type="character" w:customStyle="1" w:styleId="WW8Num34z1">
    <w:name w:val="WW8Num34z1"/>
    <w:qFormat/>
    <w:rsid w:val="0063739F"/>
    <w:rPr>
      <w:rFonts w:ascii="Courier New" w:hAnsi="Courier New" w:cs="Courier New"/>
    </w:rPr>
  </w:style>
  <w:style w:type="character" w:customStyle="1" w:styleId="WW8Num34z2">
    <w:name w:val="WW8Num34z2"/>
    <w:qFormat/>
    <w:rsid w:val="0063739F"/>
    <w:rPr>
      <w:rFonts w:ascii="Wingdings" w:hAnsi="Wingdings" w:cs="Wingdings"/>
    </w:rPr>
  </w:style>
  <w:style w:type="character" w:customStyle="1" w:styleId="WW8Num35z0">
    <w:name w:val="WW8Num35z0"/>
    <w:qFormat/>
    <w:rsid w:val="0063739F"/>
    <w:rPr>
      <w:rFonts w:ascii="Symbol" w:hAnsi="Symbol" w:cs="Symbol"/>
    </w:rPr>
  </w:style>
  <w:style w:type="character" w:customStyle="1" w:styleId="WW8Num35z1">
    <w:name w:val="WW8Num35z1"/>
    <w:qFormat/>
    <w:rsid w:val="0063739F"/>
    <w:rPr>
      <w:rFonts w:ascii="Courier New" w:hAnsi="Courier New" w:cs="Courier New"/>
    </w:rPr>
  </w:style>
  <w:style w:type="character" w:customStyle="1" w:styleId="WW8Num35z2">
    <w:name w:val="WW8Num35z2"/>
    <w:qFormat/>
    <w:rsid w:val="0063739F"/>
    <w:rPr>
      <w:rFonts w:ascii="Wingdings" w:hAnsi="Wingdings" w:cs="Wingdings"/>
    </w:rPr>
  </w:style>
  <w:style w:type="character" w:customStyle="1" w:styleId="WW8Num36z0">
    <w:name w:val="WW8Num36z0"/>
    <w:qFormat/>
    <w:rsid w:val="0063739F"/>
    <w:rPr>
      <w:rFonts w:ascii="Symbol" w:hAnsi="Symbol" w:cs="Symbol"/>
      <w:color w:val="000000"/>
      <w:shd w:val="clear" w:color="auto" w:fill="FFFFFF"/>
    </w:rPr>
  </w:style>
  <w:style w:type="character" w:customStyle="1" w:styleId="WW8Num36z1">
    <w:name w:val="WW8Num36z1"/>
    <w:qFormat/>
    <w:rsid w:val="0063739F"/>
  </w:style>
  <w:style w:type="character" w:customStyle="1" w:styleId="WW8Num36z2">
    <w:name w:val="WW8Num36z2"/>
    <w:qFormat/>
    <w:rsid w:val="0063739F"/>
  </w:style>
  <w:style w:type="character" w:customStyle="1" w:styleId="WW8Num36z3">
    <w:name w:val="WW8Num36z3"/>
    <w:qFormat/>
    <w:rsid w:val="0063739F"/>
  </w:style>
  <w:style w:type="character" w:customStyle="1" w:styleId="WW8Num36z4">
    <w:name w:val="WW8Num36z4"/>
    <w:qFormat/>
    <w:rsid w:val="0063739F"/>
  </w:style>
  <w:style w:type="character" w:customStyle="1" w:styleId="WW8Num36z5">
    <w:name w:val="WW8Num36z5"/>
    <w:qFormat/>
    <w:rsid w:val="0063739F"/>
  </w:style>
  <w:style w:type="character" w:customStyle="1" w:styleId="WW8Num36z6">
    <w:name w:val="WW8Num36z6"/>
    <w:qFormat/>
    <w:rsid w:val="0063739F"/>
  </w:style>
  <w:style w:type="character" w:customStyle="1" w:styleId="WW8Num36z7">
    <w:name w:val="WW8Num36z7"/>
    <w:qFormat/>
    <w:rsid w:val="0063739F"/>
  </w:style>
  <w:style w:type="character" w:customStyle="1" w:styleId="WW8Num36z8">
    <w:name w:val="WW8Num36z8"/>
    <w:qFormat/>
    <w:rsid w:val="0063739F"/>
  </w:style>
  <w:style w:type="character" w:customStyle="1" w:styleId="WW8Num37z0">
    <w:name w:val="WW8Num37z0"/>
    <w:qFormat/>
    <w:rsid w:val="0063739F"/>
    <w:rPr>
      <w:rFonts w:ascii="Symbol" w:hAnsi="Symbol" w:cs="Symbol"/>
    </w:rPr>
  </w:style>
  <w:style w:type="character" w:customStyle="1" w:styleId="WW8Num37z1">
    <w:name w:val="WW8Num37z1"/>
    <w:qFormat/>
    <w:rsid w:val="0063739F"/>
    <w:rPr>
      <w:rFonts w:ascii="Courier New" w:hAnsi="Courier New" w:cs="Courier New"/>
    </w:rPr>
  </w:style>
  <w:style w:type="character" w:customStyle="1" w:styleId="WW8Num37z2">
    <w:name w:val="WW8Num37z2"/>
    <w:qFormat/>
    <w:rsid w:val="0063739F"/>
    <w:rPr>
      <w:rFonts w:ascii="Wingdings" w:hAnsi="Wingdings" w:cs="Wingdings"/>
    </w:rPr>
  </w:style>
  <w:style w:type="character" w:customStyle="1" w:styleId="WW8Num38z0">
    <w:name w:val="WW8Num38z0"/>
    <w:qFormat/>
    <w:rsid w:val="0063739F"/>
  </w:style>
  <w:style w:type="character" w:customStyle="1" w:styleId="WW8Num38z1">
    <w:name w:val="WW8Num38z1"/>
    <w:qFormat/>
    <w:rsid w:val="0063739F"/>
  </w:style>
  <w:style w:type="character" w:customStyle="1" w:styleId="WW8Num38z2">
    <w:name w:val="WW8Num38z2"/>
    <w:qFormat/>
    <w:rsid w:val="0063739F"/>
  </w:style>
  <w:style w:type="character" w:customStyle="1" w:styleId="WW8Num38z3">
    <w:name w:val="WW8Num38z3"/>
    <w:qFormat/>
    <w:rsid w:val="0063739F"/>
  </w:style>
  <w:style w:type="character" w:customStyle="1" w:styleId="WW8Num38z4">
    <w:name w:val="WW8Num38z4"/>
    <w:qFormat/>
    <w:rsid w:val="0063739F"/>
  </w:style>
  <w:style w:type="character" w:customStyle="1" w:styleId="WW8Num38z5">
    <w:name w:val="WW8Num38z5"/>
    <w:qFormat/>
    <w:rsid w:val="0063739F"/>
  </w:style>
  <w:style w:type="character" w:customStyle="1" w:styleId="WW8Num38z6">
    <w:name w:val="WW8Num38z6"/>
    <w:qFormat/>
    <w:rsid w:val="0063739F"/>
  </w:style>
  <w:style w:type="character" w:customStyle="1" w:styleId="WW8Num38z7">
    <w:name w:val="WW8Num38z7"/>
    <w:qFormat/>
    <w:rsid w:val="0063739F"/>
  </w:style>
  <w:style w:type="character" w:customStyle="1" w:styleId="WW8Num38z8">
    <w:name w:val="WW8Num38z8"/>
    <w:qFormat/>
    <w:rsid w:val="0063739F"/>
  </w:style>
  <w:style w:type="character" w:customStyle="1" w:styleId="WW8Num39z0">
    <w:name w:val="WW8Num39z0"/>
    <w:qFormat/>
    <w:rsid w:val="0063739F"/>
    <w:rPr>
      <w:rFonts w:ascii="Symbol" w:hAnsi="Symbol" w:cs="Symbol"/>
    </w:rPr>
  </w:style>
  <w:style w:type="character" w:customStyle="1" w:styleId="WW8Num39z1">
    <w:name w:val="WW8Num39z1"/>
    <w:qFormat/>
    <w:rsid w:val="0063739F"/>
    <w:rPr>
      <w:rFonts w:ascii="Courier New" w:hAnsi="Courier New" w:cs="Courier New"/>
    </w:rPr>
  </w:style>
  <w:style w:type="character" w:customStyle="1" w:styleId="WW8Num39z2">
    <w:name w:val="WW8Num39z2"/>
    <w:qFormat/>
    <w:rsid w:val="0063739F"/>
    <w:rPr>
      <w:rFonts w:ascii="Wingdings" w:hAnsi="Wingdings" w:cs="Wingdings"/>
    </w:rPr>
  </w:style>
  <w:style w:type="character" w:customStyle="1" w:styleId="WW8Num40z0">
    <w:name w:val="WW8Num40z0"/>
    <w:qFormat/>
    <w:rsid w:val="0063739F"/>
    <w:rPr>
      <w:rFonts w:ascii="Symbol" w:hAnsi="Symbol" w:cs="Symbol"/>
    </w:rPr>
  </w:style>
  <w:style w:type="character" w:customStyle="1" w:styleId="WW8Num40z1">
    <w:name w:val="WW8Num40z1"/>
    <w:qFormat/>
    <w:rsid w:val="0063739F"/>
    <w:rPr>
      <w:rFonts w:ascii="Courier New" w:hAnsi="Courier New" w:cs="Courier New"/>
    </w:rPr>
  </w:style>
  <w:style w:type="character" w:customStyle="1" w:styleId="WW8Num40z2">
    <w:name w:val="WW8Num40z2"/>
    <w:qFormat/>
    <w:rsid w:val="0063739F"/>
    <w:rPr>
      <w:rFonts w:ascii="Wingdings" w:hAnsi="Wingdings" w:cs="Wingdings"/>
    </w:rPr>
  </w:style>
  <w:style w:type="character" w:customStyle="1" w:styleId="WW8Num41z0">
    <w:name w:val="WW8Num41z0"/>
    <w:qFormat/>
    <w:rsid w:val="0063739F"/>
    <w:rPr>
      <w:rFonts w:ascii="Symbol" w:hAnsi="Symbol" w:cs="Symbol"/>
    </w:rPr>
  </w:style>
  <w:style w:type="character" w:customStyle="1" w:styleId="WW8Num41z1">
    <w:name w:val="WW8Num41z1"/>
    <w:qFormat/>
    <w:rsid w:val="0063739F"/>
    <w:rPr>
      <w:rFonts w:ascii="Courier New" w:hAnsi="Courier New" w:cs="Courier New"/>
    </w:rPr>
  </w:style>
  <w:style w:type="character" w:customStyle="1" w:styleId="WW8Num41z2">
    <w:name w:val="WW8Num41z2"/>
    <w:qFormat/>
    <w:rsid w:val="0063739F"/>
    <w:rPr>
      <w:rFonts w:ascii="Wingdings" w:hAnsi="Wingdings" w:cs="Wingdings"/>
    </w:rPr>
  </w:style>
  <w:style w:type="character" w:customStyle="1" w:styleId="WW8Num42z0">
    <w:name w:val="WW8Num42z0"/>
    <w:qFormat/>
    <w:rsid w:val="0063739F"/>
    <w:rPr>
      <w:sz w:val="24"/>
      <w:szCs w:val="24"/>
    </w:rPr>
  </w:style>
  <w:style w:type="character" w:customStyle="1" w:styleId="WW8Num43z0">
    <w:name w:val="WW8Num43z0"/>
    <w:qFormat/>
    <w:rsid w:val="0063739F"/>
    <w:rPr>
      <w:rFonts w:ascii="Symbol" w:hAnsi="Symbol" w:cs="Symbol"/>
    </w:rPr>
  </w:style>
  <w:style w:type="character" w:customStyle="1" w:styleId="WW8Num43z1">
    <w:name w:val="WW8Num43z1"/>
    <w:qFormat/>
    <w:rsid w:val="0063739F"/>
    <w:rPr>
      <w:rFonts w:ascii="Courier New" w:hAnsi="Courier New" w:cs="Courier New"/>
    </w:rPr>
  </w:style>
  <w:style w:type="character" w:customStyle="1" w:styleId="WW8Num43z2">
    <w:name w:val="WW8Num43z2"/>
    <w:qFormat/>
    <w:rsid w:val="0063739F"/>
    <w:rPr>
      <w:rFonts w:ascii="Wingdings" w:hAnsi="Wingdings" w:cs="Wingdings"/>
    </w:rPr>
  </w:style>
  <w:style w:type="character" w:customStyle="1" w:styleId="WW8Num44z0">
    <w:name w:val="WW8Num44z0"/>
    <w:qFormat/>
    <w:rsid w:val="0063739F"/>
    <w:rPr>
      <w:rFonts w:ascii="Symbol" w:eastAsia="Times New Roman" w:hAnsi="Symbol" w:cs="Symbol"/>
      <w:color w:val="000000"/>
      <w:szCs w:val="24"/>
      <w:shd w:val="clear" w:color="auto" w:fill="FFFFFF"/>
    </w:rPr>
  </w:style>
  <w:style w:type="character" w:customStyle="1" w:styleId="WW8Num44z1">
    <w:name w:val="WW8Num44z1"/>
    <w:qFormat/>
    <w:rsid w:val="0063739F"/>
    <w:rPr>
      <w:rFonts w:ascii="Courier New" w:hAnsi="Courier New" w:cs="Courier New"/>
    </w:rPr>
  </w:style>
  <w:style w:type="character" w:customStyle="1" w:styleId="WW8Num44z2">
    <w:name w:val="WW8Num44z2"/>
    <w:qFormat/>
    <w:rsid w:val="0063739F"/>
    <w:rPr>
      <w:rFonts w:ascii="Wingdings" w:hAnsi="Wingdings" w:cs="Wingdings"/>
    </w:rPr>
  </w:style>
  <w:style w:type="character" w:customStyle="1" w:styleId="WW8Num45z0">
    <w:name w:val="WW8Num45z0"/>
    <w:qFormat/>
    <w:rsid w:val="0063739F"/>
    <w:rPr>
      <w:rFonts w:ascii="Symbol" w:hAnsi="Symbol" w:cs="Symbol"/>
      <w:color w:val="000000"/>
    </w:rPr>
  </w:style>
  <w:style w:type="character" w:customStyle="1" w:styleId="WW8Num45z1">
    <w:name w:val="WW8Num45z1"/>
    <w:qFormat/>
    <w:rsid w:val="0063739F"/>
    <w:rPr>
      <w:rFonts w:ascii="Courier New" w:hAnsi="Courier New" w:cs="Courier New"/>
    </w:rPr>
  </w:style>
  <w:style w:type="character" w:customStyle="1" w:styleId="WW8Num45z2">
    <w:name w:val="WW8Num45z2"/>
    <w:qFormat/>
    <w:rsid w:val="0063739F"/>
    <w:rPr>
      <w:rFonts w:ascii="Wingdings" w:hAnsi="Wingdings" w:cs="Wingdings"/>
    </w:rPr>
  </w:style>
  <w:style w:type="character" w:customStyle="1" w:styleId="WW8Num46z0">
    <w:name w:val="WW8Num46z0"/>
    <w:qFormat/>
    <w:rsid w:val="0063739F"/>
    <w:rPr>
      <w:rFonts w:ascii="Symbol" w:hAnsi="Symbol" w:cs="Symbol"/>
    </w:rPr>
  </w:style>
  <w:style w:type="character" w:customStyle="1" w:styleId="WW8Num46z1">
    <w:name w:val="WW8Num46z1"/>
    <w:qFormat/>
    <w:rsid w:val="0063739F"/>
    <w:rPr>
      <w:rFonts w:ascii="Courier New" w:hAnsi="Courier New" w:cs="Courier New"/>
    </w:rPr>
  </w:style>
  <w:style w:type="character" w:customStyle="1" w:styleId="WW8Num46z2">
    <w:name w:val="WW8Num46z2"/>
    <w:qFormat/>
    <w:rsid w:val="0063739F"/>
    <w:rPr>
      <w:rFonts w:ascii="Wingdings" w:hAnsi="Wingdings" w:cs="Wingdings"/>
    </w:rPr>
  </w:style>
  <w:style w:type="character" w:customStyle="1" w:styleId="WW8Num47z0">
    <w:name w:val="WW8Num47z0"/>
    <w:qFormat/>
    <w:rsid w:val="0063739F"/>
    <w:rPr>
      <w:rFonts w:ascii="Symbol" w:hAnsi="Symbol" w:cs="Symbol"/>
    </w:rPr>
  </w:style>
  <w:style w:type="character" w:customStyle="1" w:styleId="WW8Num47z1">
    <w:name w:val="WW8Num47z1"/>
    <w:qFormat/>
    <w:rsid w:val="0063739F"/>
    <w:rPr>
      <w:rFonts w:ascii="Courier New" w:hAnsi="Courier New" w:cs="Courier New"/>
    </w:rPr>
  </w:style>
  <w:style w:type="character" w:customStyle="1" w:styleId="WW8Num47z2">
    <w:name w:val="WW8Num47z2"/>
    <w:qFormat/>
    <w:rsid w:val="0063739F"/>
    <w:rPr>
      <w:rFonts w:ascii="Wingdings" w:hAnsi="Wingdings" w:cs="Wingdings"/>
    </w:rPr>
  </w:style>
  <w:style w:type="character" w:customStyle="1" w:styleId="18">
    <w:name w:val="Номер страницы1"/>
    <w:basedOn w:val="a1"/>
    <w:rsid w:val="0063739F"/>
  </w:style>
  <w:style w:type="character" w:customStyle="1" w:styleId="19">
    <w:name w:val="Основной текст Знак1"/>
    <w:qFormat/>
    <w:rsid w:val="0063739F"/>
    <w:rPr>
      <w:b/>
      <w:sz w:val="28"/>
      <w:szCs w:val="24"/>
      <w:lang w:val="ru-RU" w:bidi="ar-SA"/>
    </w:rPr>
  </w:style>
  <w:style w:type="character" w:customStyle="1" w:styleId="affe">
    <w:name w:val="Таблица Знак"/>
    <w:qFormat/>
    <w:rsid w:val="0063739F"/>
    <w:rPr>
      <w:sz w:val="24"/>
      <w:lang w:val="ru-RU" w:bidi="ar-SA"/>
    </w:rPr>
  </w:style>
  <w:style w:type="character" w:customStyle="1" w:styleId="style1">
    <w:name w:val="style1"/>
    <w:basedOn w:val="a1"/>
    <w:qFormat/>
    <w:rsid w:val="0063739F"/>
  </w:style>
  <w:style w:type="character" w:customStyle="1" w:styleId="VisitedInternetLink">
    <w:name w:val="Visited Internet Link"/>
    <w:rsid w:val="0063739F"/>
    <w:rPr>
      <w:color w:val="800080"/>
      <w:u w:val="single"/>
    </w:rPr>
  </w:style>
  <w:style w:type="character" w:customStyle="1" w:styleId="StrongEmphasis">
    <w:name w:val="Strong Emphasis"/>
    <w:qFormat/>
    <w:rsid w:val="0063739F"/>
    <w:rPr>
      <w:b/>
      <w:bCs/>
    </w:rPr>
  </w:style>
  <w:style w:type="character" w:customStyle="1" w:styleId="style341">
    <w:name w:val="style341"/>
    <w:qFormat/>
    <w:rsid w:val="0063739F"/>
    <w:rPr>
      <w:sz w:val="27"/>
      <w:szCs w:val="27"/>
    </w:rPr>
  </w:style>
  <w:style w:type="character" w:customStyle="1" w:styleId="style331">
    <w:name w:val="style331"/>
    <w:qFormat/>
    <w:rsid w:val="0063739F"/>
    <w:rPr>
      <w:sz w:val="21"/>
      <w:szCs w:val="21"/>
    </w:rPr>
  </w:style>
  <w:style w:type="character" w:customStyle="1" w:styleId="style311">
    <w:name w:val="style311"/>
    <w:qFormat/>
    <w:rsid w:val="0063739F"/>
    <w:rPr>
      <w:sz w:val="27"/>
      <w:szCs w:val="27"/>
    </w:rPr>
  </w:style>
  <w:style w:type="character" w:styleId="afff">
    <w:name w:val="Emphasis"/>
    <w:qFormat/>
    <w:rsid w:val="0063739F"/>
    <w:rPr>
      <w:i/>
      <w:iCs/>
    </w:rPr>
  </w:style>
  <w:style w:type="character" w:customStyle="1" w:styleId="afff0">
    <w:name w:val="Основной текст_"/>
    <w:qFormat/>
    <w:rsid w:val="0063739F"/>
    <w:rPr>
      <w:spacing w:val="4"/>
      <w:sz w:val="25"/>
      <w:szCs w:val="25"/>
      <w:lang w:bidi="ar-SA"/>
    </w:rPr>
  </w:style>
  <w:style w:type="character" w:customStyle="1" w:styleId="210">
    <w:name w:val="Заголовок 2 Знак1"/>
    <w:qFormat/>
    <w:rsid w:val="0063739F"/>
    <w:rPr>
      <w:rFonts w:ascii="Arial" w:hAnsi="Arial" w:cs="Arial"/>
      <w:b/>
      <w:bCs/>
      <w:i/>
      <w:iCs/>
      <w:sz w:val="28"/>
      <w:szCs w:val="28"/>
    </w:rPr>
  </w:style>
  <w:style w:type="character" w:customStyle="1" w:styleId="FontStyle95">
    <w:name w:val="Font Style95"/>
    <w:qFormat/>
    <w:rsid w:val="0063739F"/>
    <w:rPr>
      <w:rFonts w:ascii="Times New Roman" w:hAnsi="Times New Roman" w:cs="Times New Roman"/>
      <w:sz w:val="14"/>
      <w:szCs w:val="14"/>
    </w:rPr>
  </w:style>
  <w:style w:type="character" w:customStyle="1" w:styleId="submenu-table">
    <w:name w:val="submenu-table"/>
    <w:basedOn w:val="a1"/>
    <w:qFormat/>
    <w:rsid w:val="0063739F"/>
  </w:style>
  <w:style w:type="character" w:customStyle="1" w:styleId="butback">
    <w:name w:val="butback"/>
    <w:basedOn w:val="a1"/>
    <w:qFormat/>
    <w:rsid w:val="0063739F"/>
  </w:style>
  <w:style w:type="character" w:customStyle="1" w:styleId="BodyTextChar">
    <w:name w:val="Body Text Char"/>
    <w:qFormat/>
    <w:rsid w:val="0063739F"/>
    <w:rPr>
      <w:rFonts w:ascii="Times New Roman" w:hAnsi="Times New Roman" w:cs="Times New Roman"/>
      <w:b/>
      <w:sz w:val="24"/>
      <w:szCs w:val="24"/>
      <w:lang w:val="en-US"/>
    </w:rPr>
  </w:style>
  <w:style w:type="character" w:customStyle="1" w:styleId="BodyTextIndent2Char">
    <w:name w:val="Body Text Indent 2 Char"/>
    <w:qFormat/>
    <w:rsid w:val="0063739F"/>
    <w:rPr>
      <w:rFonts w:ascii="Times New Roman" w:hAnsi="Times New Roman" w:cs="Times New Roman"/>
      <w:b/>
      <w:sz w:val="24"/>
      <w:szCs w:val="24"/>
      <w:lang w:val="en-US"/>
    </w:rPr>
  </w:style>
  <w:style w:type="character" w:customStyle="1" w:styleId="apple-converted-space">
    <w:name w:val="apple-converted-space"/>
    <w:basedOn w:val="a1"/>
    <w:qFormat/>
    <w:rsid w:val="0063739F"/>
  </w:style>
  <w:style w:type="character" w:customStyle="1" w:styleId="afff1">
    <w:name w:val="Название Знак"/>
    <w:qFormat/>
    <w:rsid w:val="0063739F"/>
    <w:rPr>
      <w:b/>
      <w:sz w:val="22"/>
      <w:szCs w:val="24"/>
    </w:rPr>
  </w:style>
  <w:style w:type="character" w:customStyle="1" w:styleId="1a">
    <w:name w:val="Основной текст с отступом Знак1"/>
    <w:qFormat/>
    <w:rsid w:val="0063739F"/>
    <w:rPr>
      <w:sz w:val="24"/>
      <w:szCs w:val="24"/>
    </w:rPr>
  </w:style>
  <w:style w:type="character" w:customStyle="1" w:styleId="afff2">
    <w:name w:val="Схема документа Знак"/>
    <w:qFormat/>
    <w:rsid w:val="0063739F"/>
    <w:rPr>
      <w:rFonts w:ascii="Tahoma" w:hAnsi="Tahoma" w:cs="Tahoma"/>
      <w:shd w:val="clear" w:color="auto" w:fill="000080"/>
    </w:rPr>
  </w:style>
  <w:style w:type="character" w:customStyle="1" w:styleId="blk">
    <w:name w:val="blk"/>
    <w:qFormat/>
    <w:rsid w:val="0063739F"/>
  </w:style>
  <w:style w:type="character" w:customStyle="1" w:styleId="IndexLink">
    <w:name w:val="Index Link"/>
    <w:qFormat/>
    <w:rsid w:val="0063739F"/>
  </w:style>
  <w:style w:type="paragraph" w:customStyle="1" w:styleId="1b">
    <w:name w:val="Название объекта1"/>
    <w:basedOn w:val="a0"/>
    <w:qFormat/>
    <w:rsid w:val="0063739F"/>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3b">
    <w:name w:val="Знак Знак3 Знак Знак Знак Знак"/>
    <w:basedOn w:val="a0"/>
    <w:qFormat/>
    <w:rsid w:val="0063739F"/>
    <w:pPr>
      <w:spacing w:after="0" w:line="240" w:lineRule="auto"/>
      <w:jc w:val="center"/>
    </w:pPr>
    <w:rPr>
      <w:rFonts w:ascii="Tahoma" w:eastAsia="Times New Roman" w:hAnsi="Tahoma" w:cs="Tahoma"/>
      <w:sz w:val="20"/>
      <w:szCs w:val="20"/>
      <w:lang w:val="en-US" w:eastAsia="zh-CN"/>
    </w:rPr>
  </w:style>
  <w:style w:type="paragraph" w:customStyle="1" w:styleId="Normal1">
    <w:name w:val="Normal1"/>
    <w:qFormat/>
    <w:rsid w:val="0063739F"/>
    <w:pPr>
      <w:spacing w:after="0" w:line="240" w:lineRule="auto"/>
    </w:pPr>
    <w:rPr>
      <w:rFonts w:ascii="Times New Roman" w:eastAsia="Times New Roman" w:hAnsi="Times New Roman" w:cs="Times New Roman"/>
      <w:sz w:val="28"/>
      <w:szCs w:val="20"/>
      <w:lang w:eastAsia="zh-CN"/>
    </w:rPr>
  </w:style>
  <w:style w:type="paragraph" w:customStyle="1" w:styleId="FR2">
    <w:name w:val="FR2"/>
    <w:qFormat/>
    <w:rsid w:val="0063739F"/>
    <w:pPr>
      <w:widowControl w:val="0"/>
      <w:spacing w:after="0" w:line="300" w:lineRule="auto"/>
      <w:ind w:firstLine="720"/>
      <w:jc w:val="both"/>
    </w:pPr>
    <w:rPr>
      <w:rFonts w:ascii="Times New Roman" w:eastAsia="Times New Roman" w:hAnsi="Times New Roman" w:cs="Times New Roman"/>
      <w:sz w:val="28"/>
      <w:szCs w:val="20"/>
      <w:lang w:eastAsia="zh-CN"/>
    </w:rPr>
  </w:style>
  <w:style w:type="paragraph" w:styleId="afff3">
    <w:name w:val="List Bullet"/>
    <w:basedOn w:val="aff4"/>
    <w:qFormat/>
    <w:rsid w:val="0063739F"/>
    <w:pPr>
      <w:widowControl w:val="0"/>
      <w:tabs>
        <w:tab w:val="num" w:pos="1800"/>
      </w:tabs>
      <w:spacing w:before="280" w:after="280"/>
      <w:jc w:val="both"/>
    </w:pPr>
    <w:rPr>
      <w:rFonts w:ascii="Arial" w:hAnsi="Arial" w:cs="Arial"/>
      <w:b w:val="0"/>
      <w:bCs w:val="0"/>
      <w:smallCaps w:val="0"/>
      <w:szCs w:val="20"/>
      <w:lang w:val="en-US"/>
    </w:rPr>
  </w:style>
  <w:style w:type="paragraph" w:customStyle="1" w:styleId="2f">
    <w:name w:val="заголовок 2"/>
    <w:basedOn w:val="a0"/>
    <w:next w:val="a0"/>
    <w:qFormat/>
    <w:rsid w:val="0063739F"/>
    <w:pPr>
      <w:keepNext/>
      <w:spacing w:after="0" w:line="240" w:lineRule="auto"/>
      <w:outlineLvl w:val="1"/>
    </w:pPr>
    <w:rPr>
      <w:rFonts w:ascii="Times New Roman" w:eastAsia="Times New Roman" w:hAnsi="Times New Roman" w:cs="Arial"/>
      <w:sz w:val="24"/>
      <w:szCs w:val="28"/>
      <w:lang w:eastAsia="zh-CN"/>
    </w:rPr>
  </w:style>
  <w:style w:type="paragraph" w:customStyle="1" w:styleId="afff4">
    <w:name w:val="Таблица"/>
    <w:basedOn w:val="a0"/>
    <w:qFormat/>
    <w:rsid w:val="0063739F"/>
    <w:pPr>
      <w:tabs>
        <w:tab w:val="left" w:pos="926"/>
      </w:tabs>
      <w:spacing w:after="0" w:line="240" w:lineRule="auto"/>
      <w:ind w:firstLine="284"/>
    </w:pPr>
    <w:rPr>
      <w:rFonts w:ascii="Times New Roman" w:eastAsia="Times New Roman" w:hAnsi="Times New Roman" w:cs="Times New Roman"/>
      <w:sz w:val="24"/>
      <w:szCs w:val="20"/>
      <w:lang w:eastAsia="zh-CN"/>
    </w:rPr>
  </w:style>
  <w:style w:type="paragraph" w:customStyle="1" w:styleId="311">
    <w:name w:val="Основной текст 31"/>
    <w:basedOn w:val="a0"/>
    <w:qFormat/>
    <w:rsid w:val="0063739F"/>
    <w:pPr>
      <w:suppressAutoHyphens/>
      <w:overflowPunct w:val="0"/>
      <w:autoSpaceDE w:val="0"/>
      <w:spacing w:after="120" w:line="240" w:lineRule="auto"/>
      <w:textAlignment w:val="baseline"/>
    </w:pPr>
    <w:rPr>
      <w:rFonts w:ascii="Times New Roman" w:eastAsia="Times New Roman" w:hAnsi="Times New Roman" w:cs="Times New Roman"/>
      <w:sz w:val="16"/>
      <w:szCs w:val="16"/>
      <w:lang w:eastAsia="zh-CN"/>
    </w:rPr>
  </w:style>
  <w:style w:type="paragraph" w:styleId="3c">
    <w:name w:val="List Bullet 3"/>
    <w:basedOn w:val="a0"/>
    <w:qFormat/>
    <w:rsid w:val="0063739F"/>
    <w:pPr>
      <w:tabs>
        <w:tab w:val="num" w:pos="926"/>
      </w:tabs>
      <w:spacing w:after="0" w:line="240" w:lineRule="auto"/>
      <w:ind w:left="926" w:hanging="360"/>
    </w:pPr>
    <w:rPr>
      <w:rFonts w:ascii="Times New Roman" w:eastAsia="Times New Roman" w:hAnsi="Times New Roman" w:cs="Times New Roman"/>
      <w:sz w:val="24"/>
      <w:szCs w:val="24"/>
      <w:lang w:eastAsia="zh-CN"/>
    </w:rPr>
  </w:style>
  <w:style w:type="paragraph" w:styleId="2f0">
    <w:name w:val="List Bullet 2"/>
    <w:basedOn w:val="a0"/>
    <w:qFormat/>
    <w:rsid w:val="0063739F"/>
    <w:pPr>
      <w:tabs>
        <w:tab w:val="left" w:pos="643"/>
      </w:tabs>
      <w:spacing w:after="0" w:line="240" w:lineRule="auto"/>
      <w:ind w:left="643" w:hanging="360"/>
    </w:pPr>
    <w:rPr>
      <w:rFonts w:ascii="Times New Roman" w:eastAsia="Times New Roman" w:hAnsi="Times New Roman" w:cs="Times New Roman"/>
      <w:sz w:val="24"/>
      <w:szCs w:val="24"/>
      <w:lang w:eastAsia="zh-CN"/>
    </w:rPr>
  </w:style>
  <w:style w:type="paragraph" w:customStyle="1" w:styleId="LO-Normal">
    <w:name w:val="LO-Normal"/>
    <w:qFormat/>
    <w:rsid w:val="0063739F"/>
    <w:pPr>
      <w:spacing w:after="0" w:line="240" w:lineRule="auto"/>
    </w:pPr>
    <w:rPr>
      <w:rFonts w:ascii="Times New Roman" w:eastAsia="Times New Roman" w:hAnsi="Times New Roman" w:cs="Times New Roman"/>
      <w:sz w:val="20"/>
      <w:szCs w:val="20"/>
      <w:lang w:eastAsia="zh-CN"/>
    </w:rPr>
  </w:style>
  <w:style w:type="paragraph" w:customStyle="1" w:styleId="heading10">
    <w:name w:val="heading 10"/>
    <w:basedOn w:val="LO-Normal"/>
    <w:next w:val="LO-Normal"/>
    <w:qFormat/>
    <w:rsid w:val="0063739F"/>
    <w:pPr>
      <w:keepNext/>
      <w:outlineLvl w:val="0"/>
    </w:pPr>
    <w:rPr>
      <w:sz w:val="24"/>
    </w:rPr>
  </w:style>
  <w:style w:type="paragraph" w:customStyle="1" w:styleId="heading20">
    <w:name w:val="heading 20"/>
    <w:basedOn w:val="LO-Normal"/>
    <w:next w:val="LO-Normal"/>
    <w:qFormat/>
    <w:rsid w:val="0063739F"/>
    <w:pPr>
      <w:keepNext/>
      <w:ind w:firstLine="720"/>
      <w:jc w:val="center"/>
      <w:outlineLvl w:val="1"/>
    </w:pPr>
    <w:rPr>
      <w:sz w:val="24"/>
    </w:rPr>
  </w:style>
  <w:style w:type="paragraph" w:customStyle="1" w:styleId="1c">
    <w:name w:val="Текст сноски1"/>
    <w:basedOn w:val="a0"/>
    <w:rsid w:val="0063739F"/>
    <w:pPr>
      <w:spacing w:after="0" w:line="240" w:lineRule="auto"/>
    </w:pPr>
    <w:rPr>
      <w:rFonts w:ascii="Times New Roman" w:eastAsia="Times New Roman" w:hAnsi="Times New Roman" w:cs="Times New Roman"/>
      <w:sz w:val="20"/>
      <w:szCs w:val="20"/>
      <w:lang w:eastAsia="zh-CN"/>
    </w:rPr>
  </w:style>
  <w:style w:type="paragraph" w:customStyle="1" w:styleId="45">
    <w:name w:val="Знак Знак4 Знак Знак Знак"/>
    <w:basedOn w:val="a0"/>
    <w:qFormat/>
    <w:rsid w:val="0063739F"/>
    <w:pPr>
      <w:spacing w:before="280" w:after="280" w:line="240" w:lineRule="auto"/>
    </w:pPr>
    <w:rPr>
      <w:rFonts w:ascii="Tahoma" w:eastAsia="Times New Roman" w:hAnsi="Tahoma" w:cs="Tahoma"/>
      <w:sz w:val="20"/>
      <w:szCs w:val="20"/>
      <w:lang w:val="en-US" w:eastAsia="zh-CN"/>
    </w:rPr>
  </w:style>
  <w:style w:type="paragraph" w:customStyle="1" w:styleId="textdoc1">
    <w:name w:val="textdoc1"/>
    <w:basedOn w:val="a0"/>
    <w:qFormat/>
    <w:rsid w:val="0063739F"/>
    <w:pPr>
      <w:spacing w:before="280" w:after="345" w:line="300" w:lineRule="atLeast"/>
    </w:pPr>
    <w:rPr>
      <w:rFonts w:ascii="Times New Roman" w:eastAsia="Times New Roman" w:hAnsi="Times New Roman" w:cs="Times New Roman"/>
      <w:sz w:val="24"/>
      <w:szCs w:val="24"/>
      <w:lang w:eastAsia="zh-CN"/>
    </w:rPr>
  </w:style>
  <w:style w:type="paragraph" w:customStyle="1" w:styleId="46">
    <w:name w:val="Знак Знак4 Знак Знак Знак Знак Знак Знак"/>
    <w:basedOn w:val="a0"/>
    <w:qFormat/>
    <w:rsid w:val="0063739F"/>
    <w:pPr>
      <w:spacing w:before="280" w:after="280" w:line="240" w:lineRule="auto"/>
    </w:pPr>
    <w:rPr>
      <w:rFonts w:ascii="Tahoma" w:eastAsia="Times New Roman" w:hAnsi="Tahoma" w:cs="Tahoma"/>
      <w:sz w:val="20"/>
      <w:szCs w:val="20"/>
      <w:lang w:val="en-US" w:eastAsia="zh-CN"/>
    </w:rPr>
  </w:style>
  <w:style w:type="paragraph" w:customStyle="1" w:styleId="afff5">
    <w:name w:val="Знак Знак Знак Знак Знак Знак Знак Знак Знак Знак"/>
    <w:basedOn w:val="a0"/>
    <w:qFormat/>
    <w:rsid w:val="0063739F"/>
    <w:pPr>
      <w:tabs>
        <w:tab w:val="left" w:pos="643"/>
      </w:tabs>
      <w:spacing w:line="240" w:lineRule="exact"/>
    </w:pPr>
    <w:rPr>
      <w:rFonts w:ascii="Verdana" w:eastAsia="Times New Roman" w:hAnsi="Verdana" w:cs="Verdana"/>
      <w:sz w:val="20"/>
      <w:szCs w:val="20"/>
      <w:lang w:val="en-US" w:eastAsia="zh-CN"/>
    </w:rPr>
  </w:style>
  <w:style w:type="paragraph" w:customStyle="1" w:styleId="2f1">
    <w:name w:val="Знак2 Знак Знак Знак Знак Знак Знак Знак Знак Знак Знак Знак Знак"/>
    <w:basedOn w:val="a0"/>
    <w:qFormat/>
    <w:rsid w:val="0063739F"/>
    <w:pPr>
      <w:tabs>
        <w:tab w:val="left" w:pos="643"/>
      </w:tabs>
      <w:spacing w:line="240" w:lineRule="exact"/>
    </w:pPr>
    <w:rPr>
      <w:rFonts w:ascii="Verdana" w:eastAsia="Times New Roman" w:hAnsi="Verdana" w:cs="Verdana"/>
      <w:sz w:val="20"/>
      <w:szCs w:val="20"/>
      <w:lang w:val="en-US" w:eastAsia="zh-CN"/>
    </w:rPr>
  </w:style>
  <w:style w:type="paragraph" w:customStyle="1" w:styleId="text">
    <w:name w:val="text"/>
    <w:basedOn w:val="a0"/>
    <w:qFormat/>
    <w:rsid w:val="0063739F"/>
    <w:pPr>
      <w:spacing w:before="41" w:after="41" w:line="240" w:lineRule="auto"/>
      <w:ind w:left="41" w:right="41"/>
      <w:jc w:val="both"/>
    </w:pPr>
    <w:rPr>
      <w:rFonts w:ascii="Arial" w:eastAsia="Times New Roman" w:hAnsi="Arial" w:cs="Arial"/>
      <w:color w:val="333333"/>
      <w:sz w:val="15"/>
      <w:szCs w:val="15"/>
      <w:lang w:eastAsia="zh-CN"/>
    </w:rPr>
  </w:style>
  <w:style w:type="paragraph" w:customStyle="1" w:styleId="ConsTitle">
    <w:name w:val="ConsTitle"/>
    <w:qFormat/>
    <w:rsid w:val="0063739F"/>
    <w:pPr>
      <w:widowControl w:val="0"/>
      <w:autoSpaceDE w:val="0"/>
      <w:spacing w:after="0" w:line="240" w:lineRule="auto"/>
      <w:ind w:right="19772"/>
    </w:pPr>
    <w:rPr>
      <w:rFonts w:ascii="Arial" w:eastAsia="Times New Roman" w:hAnsi="Arial" w:cs="Arial"/>
      <w:b/>
      <w:bCs/>
      <w:sz w:val="16"/>
      <w:szCs w:val="16"/>
      <w:lang w:eastAsia="zh-CN"/>
    </w:rPr>
  </w:style>
  <w:style w:type="paragraph" w:customStyle="1" w:styleId="style33">
    <w:name w:val="style33"/>
    <w:basedOn w:val="a0"/>
    <w:qFormat/>
    <w:rsid w:val="0063739F"/>
    <w:pPr>
      <w:spacing w:before="280" w:after="280" w:line="240" w:lineRule="auto"/>
    </w:pPr>
    <w:rPr>
      <w:rFonts w:ascii="Arial" w:eastAsia="Times New Roman" w:hAnsi="Arial" w:cs="Arial"/>
      <w:sz w:val="24"/>
      <w:szCs w:val="24"/>
      <w:lang w:eastAsia="zh-CN"/>
    </w:rPr>
  </w:style>
  <w:style w:type="paragraph" w:customStyle="1" w:styleId="afff6">
    <w:name w:val="a"/>
    <w:basedOn w:val="a0"/>
    <w:qFormat/>
    <w:rsid w:val="0063739F"/>
    <w:pPr>
      <w:spacing w:before="280" w:after="280" w:line="240" w:lineRule="auto"/>
    </w:pPr>
    <w:rPr>
      <w:rFonts w:ascii="Times New Roman" w:eastAsia="Times New Roman" w:hAnsi="Times New Roman" w:cs="Times New Roman"/>
      <w:sz w:val="24"/>
      <w:szCs w:val="24"/>
      <w:lang w:eastAsia="zh-CN"/>
    </w:rPr>
  </w:style>
  <w:style w:type="paragraph" w:customStyle="1" w:styleId="style29">
    <w:name w:val="style29"/>
    <w:basedOn w:val="a0"/>
    <w:qFormat/>
    <w:rsid w:val="0063739F"/>
    <w:pPr>
      <w:spacing w:before="280" w:after="280" w:line="240" w:lineRule="auto"/>
    </w:pPr>
    <w:rPr>
      <w:rFonts w:ascii="Times New Roman" w:eastAsia="Times New Roman" w:hAnsi="Times New Roman" w:cs="Times New Roman"/>
      <w:sz w:val="24"/>
      <w:szCs w:val="24"/>
      <w:lang w:eastAsia="zh-CN"/>
    </w:rPr>
  </w:style>
  <w:style w:type="paragraph" w:customStyle="1" w:styleId="style34">
    <w:name w:val="style34"/>
    <w:basedOn w:val="a0"/>
    <w:qFormat/>
    <w:rsid w:val="0063739F"/>
    <w:pPr>
      <w:spacing w:before="280" w:after="280" w:line="240" w:lineRule="auto"/>
    </w:pPr>
    <w:rPr>
      <w:rFonts w:ascii="Times New Roman" w:eastAsia="Times New Roman" w:hAnsi="Times New Roman" w:cs="Times New Roman"/>
      <w:sz w:val="27"/>
      <w:szCs w:val="27"/>
      <w:lang w:eastAsia="zh-CN"/>
    </w:rPr>
  </w:style>
  <w:style w:type="paragraph" w:customStyle="1" w:styleId="style30">
    <w:name w:val="style30"/>
    <w:basedOn w:val="a0"/>
    <w:qFormat/>
    <w:rsid w:val="0063739F"/>
    <w:pPr>
      <w:spacing w:before="280" w:after="280" w:line="240" w:lineRule="auto"/>
    </w:pPr>
    <w:rPr>
      <w:rFonts w:ascii="Times New Roman" w:eastAsia="Times New Roman" w:hAnsi="Times New Roman" w:cs="Times New Roman"/>
      <w:sz w:val="21"/>
      <w:szCs w:val="21"/>
      <w:lang w:eastAsia="zh-CN"/>
    </w:rPr>
  </w:style>
  <w:style w:type="paragraph" w:customStyle="1" w:styleId="style31">
    <w:name w:val="style31"/>
    <w:basedOn w:val="a0"/>
    <w:qFormat/>
    <w:rsid w:val="0063739F"/>
    <w:pPr>
      <w:spacing w:before="280" w:after="280" w:line="240" w:lineRule="auto"/>
    </w:pPr>
    <w:rPr>
      <w:rFonts w:ascii="Times New Roman" w:eastAsia="Times New Roman" w:hAnsi="Times New Roman" w:cs="Times New Roman"/>
      <w:sz w:val="27"/>
      <w:szCs w:val="27"/>
      <w:lang w:eastAsia="zh-C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qFormat/>
    <w:rsid w:val="0063739F"/>
    <w:pPr>
      <w:spacing w:before="280" w:after="280" w:line="240" w:lineRule="auto"/>
    </w:pPr>
    <w:rPr>
      <w:rFonts w:ascii="Tahoma" w:eastAsia="Times New Roman" w:hAnsi="Tahoma" w:cs="Tahoma"/>
      <w:sz w:val="20"/>
      <w:szCs w:val="20"/>
      <w:lang w:val="en-US" w:eastAsia="zh-CN"/>
    </w:rPr>
  </w:style>
  <w:style w:type="paragraph" w:customStyle="1" w:styleId="1d">
    <w:name w:val="Знак1"/>
    <w:basedOn w:val="a0"/>
    <w:qFormat/>
    <w:rsid w:val="0063739F"/>
    <w:pPr>
      <w:tabs>
        <w:tab w:val="left" w:pos="643"/>
      </w:tabs>
      <w:spacing w:line="240" w:lineRule="exact"/>
    </w:pPr>
    <w:rPr>
      <w:rFonts w:ascii="Verdana" w:eastAsia="Times New Roman" w:hAnsi="Verdana" w:cs="Verdana"/>
      <w:sz w:val="20"/>
      <w:szCs w:val="20"/>
      <w:lang w:val="en-US" w:eastAsia="zh-CN"/>
    </w:rPr>
  </w:style>
  <w:style w:type="paragraph" w:customStyle="1" w:styleId="bt">
    <w:name w:val="bt"/>
    <w:basedOn w:val="a0"/>
    <w:qFormat/>
    <w:rsid w:val="0063739F"/>
    <w:pPr>
      <w:spacing w:before="280" w:after="280" w:line="240" w:lineRule="auto"/>
    </w:pPr>
    <w:rPr>
      <w:rFonts w:ascii="Times New Roman" w:eastAsia="Times New Roman" w:hAnsi="Times New Roman" w:cs="Times New Roman"/>
      <w:sz w:val="24"/>
      <w:szCs w:val="24"/>
      <w:lang w:eastAsia="zh-CN"/>
    </w:rPr>
  </w:style>
  <w:style w:type="paragraph" w:customStyle="1" w:styleId="u">
    <w:name w:val="u"/>
    <w:basedOn w:val="a0"/>
    <w:qFormat/>
    <w:rsid w:val="0063739F"/>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uni">
    <w:name w:val="uni"/>
    <w:basedOn w:val="a0"/>
    <w:qFormat/>
    <w:rsid w:val="0063739F"/>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f">
    <w:name w:val="f"/>
    <w:basedOn w:val="a0"/>
    <w:qFormat/>
    <w:rsid w:val="0063739F"/>
    <w:pPr>
      <w:spacing w:after="0" w:line="240" w:lineRule="auto"/>
      <w:ind w:left="435"/>
      <w:jc w:val="both"/>
    </w:pPr>
    <w:rPr>
      <w:rFonts w:ascii="Times New Roman" w:eastAsia="Times New Roman" w:hAnsi="Times New Roman" w:cs="Times New Roman"/>
      <w:sz w:val="24"/>
      <w:szCs w:val="24"/>
      <w:lang w:eastAsia="zh-CN"/>
    </w:rPr>
  </w:style>
  <w:style w:type="paragraph" w:customStyle="1" w:styleId="ConsPlusNonformat">
    <w:name w:val="ConsPlusNonformat"/>
    <w:qFormat/>
    <w:rsid w:val="0063739F"/>
    <w:pPr>
      <w:widowControl w:val="0"/>
      <w:autoSpaceDE w:val="0"/>
      <w:spacing w:after="0" w:line="240" w:lineRule="auto"/>
    </w:pPr>
    <w:rPr>
      <w:rFonts w:ascii="Courier New" w:eastAsia="Times New Roman" w:hAnsi="Courier New" w:cs="Courier New"/>
      <w:sz w:val="20"/>
      <w:szCs w:val="20"/>
      <w:lang w:eastAsia="zh-CN"/>
    </w:rPr>
  </w:style>
  <w:style w:type="paragraph" w:customStyle="1" w:styleId="1e">
    <w:name w:val="Основной текст1"/>
    <w:basedOn w:val="a0"/>
    <w:qFormat/>
    <w:rsid w:val="0063739F"/>
    <w:pPr>
      <w:shd w:val="clear" w:color="auto" w:fill="FFFFFF"/>
      <w:spacing w:before="420" w:after="6660" w:line="317" w:lineRule="exact"/>
      <w:ind w:hanging="1280"/>
    </w:pPr>
    <w:rPr>
      <w:rFonts w:ascii="Times New Roman" w:eastAsia="Times New Roman" w:hAnsi="Times New Roman" w:cs="Times New Roman"/>
      <w:spacing w:val="4"/>
      <w:sz w:val="25"/>
      <w:szCs w:val="25"/>
      <w:lang w:val="en-US" w:eastAsia="zh-CN"/>
    </w:rPr>
  </w:style>
  <w:style w:type="paragraph" w:customStyle="1" w:styleId="heading30">
    <w:name w:val="heading 30"/>
    <w:basedOn w:val="a0"/>
    <w:next w:val="a0"/>
    <w:qFormat/>
    <w:rsid w:val="0063739F"/>
    <w:pPr>
      <w:keepNext/>
      <w:widowControl w:val="0"/>
      <w:spacing w:before="280" w:after="0" w:line="240" w:lineRule="auto"/>
      <w:ind w:left="80" w:firstLine="720"/>
      <w:jc w:val="both"/>
      <w:outlineLvl w:val="2"/>
    </w:pPr>
    <w:rPr>
      <w:rFonts w:ascii="Times New Roman" w:eastAsia="Times New Roman" w:hAnsi="Times New Roman" w:cs="Times New Roman"/>
      <w:b/>
      <w:sz w:val="32"/>
      <w:szCs w:val="20"/>
      <w:lang w:eastAsia="zh-CN"/>
    </w:rPr>
  </w:style>
  <w:style w:type="paragraph" w:customStyle="1" w:styleId="BodyText0">
    <w:name w:val="Body Text0"/>
    <w:basedOn w:val="LO-Normal"/>
    <w:qFormat/>
    <w:rsid w:val="0063739F"/>
    <w:pPr>
      <w:widowControl w:val="0"/>
      <w:spacing w:line="259" w:lineRule="auto"/>
      <w:jc w:val="both"/>
    </w:pPr>
    <w:rPr>
      <w:sz w:val="28"/>
    </w:rPr>
  </w:style>
  <w:style w:type="paragraph" w:customStyle="1" w:styleId="FR1">
    <w:name w:val="FR1"/>
    <w:qFormat/>
    <w:rsid w:val="0063739F"/>
    <w:pPr>
      <w:widowControl w:val="0"/>
      <w:spacing w:before="20" w:after="0" w:line="240" w:lineRule="auto"/>
      <w:ind w:firstLine="560"/>
    </w:pPr>
    <w:rPr>
      <w:rFonts w:ascii="Arial" w:eastAsia="Times New Roman" w:hAnsi="Arial" w:cs="Arial"/>
      <w:i/>
      <w:sz w:val="20"/>
      <w:szCs w:val="20"/>
      <w:lang w:eastAsia="zh-CN"/>
    </w:rPr>
  </w:style>
  <w:style w:type="paragraph" w:customStyle="1" w:styleId="afff7">
    <w:name w:val="Стиль_текст"/>
    <w:basedOn w:val="aff0"/>
    <w:qFormat/>
    <w:rsid w:val="0063739F"/>
    <w:pPr>
      <w:suppressAutoHyphens/>
      <w:autoSpaceDE/>
      <w:autoSpaceDN/>
      <w:ind w:firstLine="709"/>
      <w:jc w:val="both"/>
      <w:outlineLvl w:val="2"/>
    </w:pPr>
    <w:rPr>
      <w:rFonts w:eastAsia="Arial Unicode MS"/>
      <w:b w:val="0"/>
      <w:bCs w:val="0"/>
      <w:kern w:val="2"/>
      <w:sz w:val="32"/>
      <w:szCs w:val="32"/>
      <w:lang w:eastAsia="zh-CN" w:bidi="ar-SA"/>
    </w:rPr>
  </w:style>
  <w:style w:type="paragraph" w:customStyle="1" w:styleId="312">
    <w:name w:val="Оглавление 31"/>
    <w:basedOn w:val="a0"/>
    <w:next w:val="a0"/>
    <w:rsid w:val="0063739F"/>
    <w:pPr>
      <w:tabs>
        <w:tab w:val="left" w:pos="1200"/>
        <w:tab w:val="right" w:leader="dot" w:pos="9628"/>
      </w:tabs>
      <w:spacing w:after="0" w:line="240" w:lineRule="auto"/>
      <w:ind w:left="480"/>
    </w:pPr>
    <w:rPr>
      <w:rFonts w:ascii="Times New Roman" w:eastAsia="Times New Roman" w:hAnsi="Times New Roman" w:cs="Times New Roman"/>
      <w:sz w:val="24"/>
      <w:szCs w:val="24"/>
      <w:lang w:val="en-US"/>
    </w:rPr>
  </w:style>
  <w:style w:type="paragraph" w:customStyle="1" w:styleId="211">
    <w:name w:val="Оглавление 21"/>
    <w:basedOn w:val="a0"/>
    <w:next w:val="a0"/>
    <w:rsid w:val="0063739F"/>
    <w:pPr>
      <w:tabs>
        <w:tab w:val="right" w:leader="dot" w:pos="9628"/>
      </w:tabs>
      <w:spacing w:after="0" w:line="240" w:lineRule="auto"/>
      <w:ind w:left="240"/>
    </w:pPr>
    <w:rPr>
      <w:rFonts w:ascii="Times New Roman" w:eastAsia="Times New Roman" w:hAnsi="Times New Roman" w:cs="Times New Roman"/>
      <w:sz w:val="28"/>
      <w:szCs w:val="28"/>
      <w:lang w:val="en-US"/>
    </w:rPr>
  </w:style>
  <w:style w:type="paragraph" w:customStyle="1" w:styleId="110">
    <w:name w:val="Оглавление 11"/>
    <w:basedOn w:val="a0"/>
    <w:next w:val="a0"/>
    <w:rsid w:val="0063739F"/>
    <w:pPr>
      <w:spacing w:after="0" w:line="240" w:lineRule="auto"/>
    </w:pPr>
    <w:rPr>
      <w:rFonts w:ascii="Times New Roman" w:eastAsia="Times New Roman" w:hAnsi="Times New Roman" w:cs="Times New Roman"/>
      <w:sz w:val="24"/>
      <w:szCs w:val="24"/>
      <w:lang w:eastAsia="zh-CN"/>
    </w:rPr>
  </w:style>
  <w:style w:type="paragraph" w:customStyle="1" w:styleId="Style19">
    <w:name w:val="Style19"/>
    <w:basedOn w:val="a0"/>
    <w:qFormat/>
    <w:rsid w:val="0063739F"/>
    <w:pPr>
      <w:widowControl w:val="0"/>
      <w:autoSpaceDE w:val="0"/>
      <w:spacing w:after="0" w:line="202" w:lineRule="exact"/>
      <w:ind w:firstLine="511"/>
      <w:jc w:val="both"/>
    </w:pPr>
    <w:rPr>
      <w:rFonts w:ascii="Times New Roman" w:eastAsia="Times New Roman" w:hAnsi="Times New Roman" w:cs="Times New Roman"/>
      <w:sz w:val="24"/>
      <w:szCs w:val="24"/>
      <w:lang w:eastAsia="zh-CN"/>
    </w:rPr>
  </w:style>
  <w:style w:type="paragraph" w:customStyle="1" w:styleId="Textbody">
    <w:name w:val="Text body"/>
    <w:basedOn w:val="Standard"/>
    <w:qFormat/>
    <w:rsid w:val="0063739F"/>
    <w:pPr>
      <w:spacing w:after="120"/>
    </w:pPr>
    <w:rPr>
      <w:sz w:val="20"/>
    </w:rPr>
  </w:style>
  <w:style w:type="paragraph" w:styleId="afff8">
    <w:name w:val="Document Map"/>
    <w:basedOn w:val="a0"/>
    <w:link w:val="1f"/>
    <w:qFormat/>
    <w:rsid w:val="0063739F"/>
    <w:pPr>
      <w:shd w:val="clear" w:color="auto" w:fill="000080"/>
      <w:spacing w:after="0" w:line="240" w:lineRule="auto"/>
    </w:pPr>
    <w:rPr>
      <w:rFonts w:ascii="Tahoma" w:eastAsia="Times New Roman" w:hAnsi="Tahoma" w:cs="Tahoma"/>
      <w:sz w:val="20"/>
      <w:szCs w:val="20"/>
      <w:lang w:val="en-US" w:eastAsia="zh-CN"/>
    </w:rPr>
  </w:style>
  <w:style w:type="character" w:customStyle="1" w:styleId="1f">
    <w:name w:val="Схема документа Знак1"/>
    <w:basedOn w:val="a1"/>
    <w:link w:val="afff8"/>
    <w:rsid w:val="0063739F"/>
    <w:rPr>
      <w:rFonts w:ascii="Tahoma" w:eastAsia="Times New Roman" w:hAnsi="Tahoma" w:cs="Tahoma"/>
      <w:sz w:val="20"/>
      <w:szCs w:val="20"/>
      <w:shd w:val="clear" w:color="auto" w:fill="000080"/>
      <w:lang w:val="en-US" w:eastAsia="zh-CN"/>
    </w:rPr>
  </w:style>
  <w:style w:type="paragraph" w:customStyle="1" w:styleId="313">
    <w:name w:val="Знак Знак3 Знак Знак Знак Знак1"/>
    <w:basedOn w:val="a0"/>
    <w:qFormat/>
    <w:rsid w:val="0063739F"/>
    <w:pPr>
      <w:tabs>
        <w:tab w:val="left" w:pos="480"/>
      </w:tabs>
      <w:spacing w:after="0" w:line="240" w:lineRule="auto"/>
      <w:jc w:val="center"/>
    </w:pPr>
    <w:rPr>
      <w:rFonts w:ascii="Tahoma" w:eastAsia="Times New Roman" w:hAnsi="Tahoma" w:cs="Tahoma"/>
      <w:sz w:val="20"/>
      <w:szCs w:val="20"/>
      <w:lang w:val="en-US" w:eastAsia="zh-CN"/>
    </w:rPr>
  </w:style>
  <w:style w:type="paragraph" w:customStyle="1" w:styleId="410">
    <w:name w:val="Знак Знак4 Знак Знак Знак1"/>
    <w:basedOn w:val="a0"/>
    <w:qFormat/>
    <w:rsid w:val="0063739F"/>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411">
    <w:name w:val="Знак Знак4 Знак Знак Знак Знак Знак Знак1"/>
    <w:basedOn w:val="a0"/>
    <w:qFormat/>
    <w:rsid w:val="0063739F"/>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f0">
    <w:name w:val="Знак Знак Знак Знак Знак Знак Знак Знак Знак Знак1"/>
    <w:basedOn w:val="a0"/>
    <w:qFormat/>
    <w:rsid w:val="0063739F"/>
    <w:pPr>
      <w:tabs>
        <w:tab w:val="left" w:pos="643"/>
      </w:tabs>
      <w:spacing w:line="240" w:lineRule="exact"/>
    </w:pPr>
    <w:rPr>
      <w:rFonts w:ascii="Verdana" w:eastAsia="Times New Roman" w:hAnsi="Verdana" w:cs="Verdana"/>
      <w:sz w:val="20"/>
      <w:szCs w:val="20"/>
      <w:lang w:val="en-US" w:eastAsia="zh-CN"/>
    </w:rPr>
  </w:style>
  <w:style w:type="paragraph" w:customStyle="1" w:styleId="212">
    <w:name w:val="Знак2 Знак Знак Знак Знак Знак Знак Знак Знак Знак Знак Знак Знак1"/>
    <w:basedOn w:val="a0"/>
    <w:qFormat/>
    <w:rsid w:val="0063739F"/>
    <w:pPr>
      <w:tabs>
        <w:tab w:val="left" w:pos="643"/>
      </w:tabs>
      <w:spacing w:line="240" w:lineRule="exact"/>
    </w:pPr>
    <w:rPr>
      <w:rFonts w:ascii="Verdana" w:eastAsia="Times New Roman" w:hAnsi="Verdana" w:cs="Verdana"/>
      <w:sz w:val="20"/>
      <w:szCs w:val="20"/>
      <w:lang w:val="en-US" w:eastAsia="zh-CN"/>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0"/>
    <w:qFormat/>
    <w:rsid w:val="0063739F"/>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11">
    <w:name w:val="Знак11"/>
    <w:basedOn w:val="a0"/>
    <w:qFormat/>
    <w:rsid w:val="0063739F"/>
    <w:pPr>
      <w:tabs>
        <w:tab w:val="left" w:pos="643"/>
      </w:tabs>
      <w:spacing w:line="240" w:lineRule="exact"/>
    </w:pPr>
    <w:rPr>
      <w:rFonts w:ascii="Verdana" w:eastAsia="Times New Roman" w:hAnsi="Verdana" w:cs="Verdana"/>
      <w:sz w:val="20"/>
      <w:szCs w:val="20"/>
      <w:lang w:val="en-US" w:eastAsia="zh-CN"/>
    </w:rPr>
  </w:style>
  <w:style w:type="numbering" w:customStyle="1" w:styleId="WW8Num110">
    <w:name w:val="WW8Num110"/>
    <w:qFormat/>
    <w:rsid w:val="0063739F"/>
  </w:style>
  <w:style w:type="numbering" w:customStyle="1" w:styleId="WW8Num210">
    <w:name w:val="WW8Num210"/>
    <w:qFormat/>
    <w:rsid w:val="0063739F"/>
  </w:style>
  <w:style w:type="numbering" w:customStyle="1" w:styleId="WW8Num32">
    <w:name w:val="WW8Num32"/>
    <w:qFormat/>
    <w:rsid w:val="0063739F"/>
  </w:style>
  <w:style w:type="numbering" w:customStyle="1" w:styleId="WW8Num41">
    <w:name w:val="WW8Num41"/>
    <w:qFormat/>
    <w:rsid w:val="0063739F"/>
  </w:style>
  <w:style w:type="numbering" w:customStyle="1" w:styleId="WW8Num51">
    <w:name w:val="WW8Num51"/>
    <w:qFormat/>
    <w:rsid w:val="0063739F"/>
  </w:style>
  <w:style w:type="numbering" w:customStyle="1" w:styleId="WW8Num61">
    <w:name w:val="WW8Num61"/>
    <w:qFormat/>
    <w:rsid w:val="0063739F"/>
  </w:style>
  <w:style w:type="numbering" w:customStyle="1" w:styleId="WW8Num71">
    <w:name w:val="WW8Num71"/>
    <w:qFormat/>
    <w:rsid w:val="0063739F"/>
  </w:style>
  <w:style w:type="numbering" w:customStyle="1" w:styleId="WW8Num81">
    <w:name w:val="WW8Num81"/>
    <w:qFormat/>
    <w:rsid w:val="0063739F"/>
  </w:style>
  <w:style w:type="numbering" w:customStyle="1" w:styleId="WW8Num91">
    <w:name w:val="WW8Num91"/>
    <w:qFormat/>
    <w:rsid w:val="0063739F"/>
  </w:style>
  <w:style w:type="numbering" w:customStyle="1" w:styleId="WW8Num101">
    <w:name w:val="WW8Num101"/>
    <w:qFormat/>
    <w:rsid w:val="0063739F"/>
  </w:style>
  <w:style w:type="numbering" w:customStyle="1" w:styleId="WW8Num111">
    <w:name w:val="WW8Num111"/>
    <w:qFormat/>
    <w:rsid w:val="0063739F"/>
  </w:style>
  <w:style w:type="numbering" w:customStyle="1" w:styleId="WW8Num121">
    <w:name w:val="WW8Num121"/>
    <w:qFormat/>
    <w:rsid w:val="0063739F"/>
  </w:style>
  <w:style w:type="numbering" w:customStyle="1" w:styleId="WW8Num131">
    <w:name w:val="WW8Num131"/>
    <w:qFormat/>
    <w:rsid w:val="0063739F"/>
  </w:style>
  <w:style w:type="numbering" w:customStyle="1" w:styleId="WW8Num141">
    <w:name w:val="WW8Num141"/>
    <w:qFormat/>
    <w:rsid w:val="0063739F"/>
  </w:style>
  <w:style w:type="numbering" w:customStyle="1" w:styleId="WW8Num151">
    <w:name w:val="WW8Num151"/>
    <w:qFormat/>
    <w:rsid w:val="0063739F"/>
  </w:style>
  <w:style w:type="numbering" w:customStyle="1" w:styleId="WW8Num161">
    <w:name w:val="WW8Num161"/>
    <w:qFormat/>
    <w:rsid w:val="0063739F"/>
  </w:style>
  <w:style w:type="numbering" w:customStyle="1" w:styleId="WW8Num171">
    <w:name w:val="WW8Num171"/>
    <w:qFormat/>
    <w:rsid w:val="0063739F"/>
  </w:style>
  <w:style w:type="numbering" w:customStyle="1" w:styleId="WW8Num181">
    <w:name w:val="WW8Num181"/>
    <w:qFormat/>
    <w:rsid w:val="0063739F"/>
  </w:style>
  <w:style w:type="numbering" w:customStyle="1" w:styleId="WW8Num191">
    <w:name w:val="WW8Num191"/>
    <w:qFormat/>
    <w:rsid w:val="0063739F"/>
  </w:style>
  <w:style w:type="numbering" w:customStyle="1" w:styleId="WW8Num201">
    <w:name w:val="WW8Num201"/>
    <w:qFormat/>
    <w:rsid w:val="0063739F"/>
  </w:style>
  <w:style w:type="numbering" w:customStyle="1" w:styleId="WW8Num211">
    <w:name w:val="WW8Num211"/>
    <w:qFormat/>
    <w:rsid w:val="0063739F"/>
  </w:style>
  <w:style w:type="numbering" w:customStyle="1" w:styleId="WW8Num221">
    <w:name w:val="WW8Num221"/>
    <w:qFormat/>
    <w:rsid w:val="0063739F"/>
  </w:style>
  <w:style w:type="numbering" w:customStyle="1" w:styleId="WW8Num231">
    <w:name w:val="WW8Num231"/>
    <w:qFormat/>
    <w:rsid w:val="0063739F"/>
  </w:style>
  <w:style w:type="numbering" w:customStyle="1" w:styleId="WW8Num241">
    <w:name w:val="WW8Num241"/>
    <w:qFormat/>
    <w:rsid w:val="0063739F"/>
  </w:style>
  <w:style w:type="numbering" w:customStyle="1" w:styleId="WW8Num251">
    <w:name w:val="WW8Num251"/>
    <w:qFormat/>
    <w:rsid w:val="0063739F"/>
  </w:style>
  <w:style w:type="numbering" w:customStyle="1" w:styleId="WW8Num261">
    <w:name w:val="WW8Num261"/>
    <w:qFormat/>
    <w:rsid w:val="0063739F"/>
  </w:style>
  <w:style w:type="numbering" w:customStyle="1" w:styleId="WW8Num271">
    <w:name w:val="WW8Num271"/>
    <w:qFormat/>
    <w:rsid w:val="0063739F"/>
  </w:style>
  <w:style w:type="numbering" w:customStyle="1" w:styleId="WW8Num281">
    <w:name w:val="WW8Num281"/>
    <w:qFormat/>
    <w:rsid w:val="0063739F"/>
  </w:style>
  <w:style w:type="numbering" w:customStyle="1" w:styleId="WW8Num291">
    <w:name w:val="WW8Num291"/>
    <w:qFormat/>
    <w:rsid w:val="0063739F"/>
  </w:style>
  <w:style w:type="numbering" w:customStyle="1" w:styleId="WW8Num301">
    <w:name w:val="WW8Num301"/>
    <w:qFormat/>
    <w:rsid w:val="0063739F"/>
  </w:style>
  <w:style w:type="numbering" w:customStyle="1" w:styleId="WW8Num311">
    <w:name w:val="WW8Num311"/>
    <w:qFormat/>
    <w:rsid w:val="0063739F"/>
  </w:style>
  <w:style w:type="numbering" w:customStyle="1" w:styleId="WW8Num321">
    <w:name w:val="WW8Num321"/>
    <w:qFormat/>
    <w:rsid w:val="0063739F"/>
  </w:style>
  <w:style w:type="numbering" w:customStyle="1" w:styleId="WW8Num33">
    <w:name w:val="WW8Num33"/>
    <w:qFormat/>
    <w:rsid w:val="0063739F"/>
  </w:style>
  <w:style w:type="numbering" w:customStyle="1" w:styleId="WW8Num34">
    <w:name w:val="WW8Num34"/>
    <w:qFormat/>
    <w:rsid w:val="0063739F"/>
  </w:style>
  <w:style w:type="numbering" w:customStyle="1" w:styleId="WW8Num35">
    <w:name w:val="WW8Num35"/>
    <w:qFormat/>
    <w:rsid w:val="0063739F"/>
  </w:style>
  <w:style w:type="numbering" w:customStyle="1" w:styleId="WW8Num36">
    <w:name w:val="WW8Num36"/>
    <w:qFormat/>
    <w:rsid w:val="0063739F"/>
  </w:style>
  <w:style w:type="numbering" w:customStyle="1" w:styleId="WW8Num37">
    <w:name w:val="WW8Num37"/>
    <w:qFormat/>
    <w:rsid w:val="0063739F"/>
  </w:style>
  <w:style w:type="numbering" w:customStyle="1" w:styleId="WW8Num38">
    <w:name w:val="WW8Num38"/>
    <w:qFormat/>
    <w:rsid w:val="0063739F"/>
  </w:style>
  <w:style w:type="numbering" w:customStyle="1" w:styleId="WW8Num39">
    <w:name w:val="WW8Num39"/>
    <w:qFormat/>
    <w:rsid w:val="0063739F"/>
  </w:style>
  <w:style w:type="numbering" w:customStyle="1" w:styleId="WW8Num40">
    <w:name w:val="WW8Num40"/>
    <w:qFormat/>
    <w:rsid w:val="0063739F"/>
  </w:style>
  <w:style w:type="numbering" w:customStyle="1" w:styleId="WW8Num411">
    <w:name w:val="WW8Num411"/>
    <w:qFormat/>
    <w:rsid w:val="0063739F"/>
  </w:style>
  <w:style w:type="numbering" w:customStyle="1" w:styleId="WW8Num42">
    <w:name w:val="WW8Num42"/>
    <w:qFormat/>
    <w:rsid w:val="0063739F"/>
  </w:style>
  <w:style w:type="numbering" w:customStyle="1" w:styleId="WW8Num43">
    <w:name w:val="WW8Num43"/>
    <w:qFormat/>
    <w:rsid w:val="0063739F"/>
  </w:style>
  <w:style w:type="numbering" w:customStyle="1" w:styleId="WW8Num44">
    <w:name w:val="WW8Num44"/>
    <w:qFormat/>
    <w:rsid w:val="0063739F"/>
  </w:style>
  <w:style w:type="numbering" w:customStyle="1" w:styleId="WW8Num45">
    <w:name w:val="WW8Num45"/>
    <w:qFormat/>
    <w:rsid w:val="0063739F"/>
  </w:style>
  <w:style w:type="numbering" w:customStyle="1" w:styleId="WW8Num46">
    <w:name w:val="WW8Num46"/>
    <w:qFormat/>
    <w:rsid w:val="0063739F"/>
  </w:style>
  <w:style w:type="numbering" w:customStyle="1" w:styleId="WW8Num47">
    <w:name w:val="WW8Num47"/>
    <w:qFormat/>
    <w:rsid w:val="0063739F"/>
  </w:style>
  <w:style w:type="table" w:customStyle="1" w:styleId="1f1">
    <w:name w:val="Сетка таблицы1"/>
    <w:basedOn w:val="a2"/>
    <w:next w:val="af1"/>
    <w:uiPriority w:val="59"/>
    <w:rsid w:val="0063739F"/>
    <w:pPr>
      <w:spacing w:after="0" w:line="240" w:lineRule="auto"/>
    </w:pPr>
    <w:rPr>
      <w:rFonts w:ascii="Times New Roman" w:eastAsia="DejaVu Sans" w:hAnsi="Times New Roman" w:cs="DejaVu Sans"/>
      <w:sz w:val="20"/>
      <w:szCs w:val="24"/>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0"/>
    <w:uiPriority w:val="99"/>
    <w:semiHidden/>
    <w:rsid w:val="006373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3">
    <w:name w:val="Основной текст с отступом 21"/>
    <w:basedOn w:val="a0"/>
    <w:uiPriority w:val="99"/>
    <w:rsid w:val="0063739F"/>
    <w:pPr>
      <w:suppressAutoHyphens/>
      <w:spacing w:after="0" w:line="240" w:lineRule="auto"/>
      <w:ind w:left="567" w:firstLine="284"/>
      <w:jc w:val="both"/>
    </w:pPr>
    <w:rPr>
      <w:rFonts w:ascii="Times New Roman" w:eastAsia="Times New Roman" w:hAnsi="Times New Roman" w:cs="Times New Roman"/>
      <w:sz w:val="24"/>
      <w:szCs w:val="20"/>
      <w:lang w:eastAsia="ar-SA"/>
    </w:rPr>
  </w:style>
  <w:style w:type="paragraph" w:customStyle="1" w:styleId="220">
    <w:name w:val="Основной текст 22"/>
    <w:basedOn w:val="a0"/>
    <w:uiPriority w:val="99"/>
    <w:rsid w:val="0063739F"/>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FontStyle30">
    <w:name w:val="Font Style30"/>
    <w:rsid w:val="0063739F"/>
    <w:rPr>
      <w:rFonts w:ascii="Times New Roman" w:hAnsi="Times New Roman" w:cs="Times New Roman"/>
      <w:sz w:val="26"/>
      <w:szCs w:val="26"/>
    </w:rPr>
  </w:style>
  <w:style w:type="character" w:customStyle="1" w:styleId="1f2">
    <w:name w:val="Текст сноски Знак1"/>
    <w:basedOn w:val="a1"/>
    <w:uiPriority w:val="99"/>
    <w:rsid w:val="0063739F"/>
    <w:rPr>
      <w:rFonts w:eastAsia="Times New Roman" w:cs="Times New Roman"/>
      <w:szCs w:val="20"/>
      <w:lang w:val="ru-RU" w:bidi="ar-SA"/>
    </w:rPr>
  </w:style>
  <w:style w:type="character" w:customStyle="1" w:styleId="1f3">
    <w:name w:val="Просмотренная гиперссылка1"/>
    <w:basedOn w:val="a1"/>
    <w:uiPriority w:val="99"/>
    <w:semiHidden/>
    <w:unhideWhenUsed/>
    <w:rsid w:val="0063739F"/>
    <w:rPr>
      <w:color w:val="800080"/>
      <w:u w:val="single"/>
    </w:rPr>
  </w:style>
  <w:style w:type="character" w:styleId="afff9">
    <w:name w:val="FollowedHyperlink"/>
    <w:basedOn w:val="a1"/>
    <w:uiPriority w:val="99"/>
    <w:semiHidden/>
    <w:unhideWhenUsed/>
    <w:rsid w:val="0063739F"/>
    <w:rPr>
      <w:color w:val="954F72" w:themeColor="followedHyperlink"/>
      <w:u w:val="single"/>
    </w:rPr>
  </w:style>
  <w:style w:type="numbering" w:customStyle="1" w:styleId="3d">
    <w:name w:val="Нет списка3"/>
    <w:next w:val="a3"/>
    <w:uiPriority w:val="99"/>
    <w:semiHidden/>
    <w:unhideWhenUsed/>
    <w:rsid w:val="00DD311A"/>
  </w:style>
  <w:style w:type="numbering" w:customStyle="1" w:styleId="112">
    <w:name w:val="Нет списка11"/>
    <w:next w:val="a3"/>
    <w:uiPriority w:val="99"/>
    <w:semiHidden/>
    <w:unhideWhenUsed/>
    <w:rsid w:val="00DD311A"/>
  </w:style>
  <w:style w:type="table" w:customStyle="1" w:styleId="2f2">
    <w:name w:val="Сетка таблицы2"/>
    <w:basedOn w:val="a2"/>
    <w:next w:val="af1"/>
    <w:uiPriority w:val="59"/>
    <w:rsid w:val="00DD311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аголовок+центр"/>
    <w:basedOn w:val="a0"/>
    <w:uiPriority w:val="99"/>
    <w:rsid w:val="00DD311A"/>
    <w:pPr>
      <w:numPr>
        <w:numId w:val="7"/>
      </w:numPr>
      <w:spacing w:after="0" w:line="240" w:lineRule="auto"/>
    </w:pPr>
    <w:rPr>
      <w:rFonts w:ascii="Times New Roman" w:eastAsia="Times New Roman" w:hAnsi="Times New Roman" w:cs="Times New Roman"/>
      <w:sz w:val="24"/>
      <w:szCs w:val="24"/>
      <w:lang w:eastAsia="ru-RU"/>
    </w:rPr>
  </w:style>
  <w:style w:type="character" w:styleId="afffa">
    <w:name w:val="Book Title"/>
    <w:uiPriority w:val="99"/>
    <w:qFormat/>
    <w:rsid w:val="00DD311A"/>
    <w:rPr>
      <w:rFonts w:cs="Times New Roman"/>
      <w:b/>
      <w:bCs/>
      <w:i/>
      <w:iCs/>
      <w:spacing w:val="5"/>
    </w:rPr>
  </w:style>
  <w:style w:type="character" w:customStyle="1" w:styleId="3e">
    <w:name w:val="л–’”‰’”Ћ Њђ– (3)_"/>
    <w:link w:val="314"/>
    <w:uiPriority w:val="99"/>
    <w:locked/>
    <w:rsid w:val="00DD311A"/>
    <w:rPr>
      <w:rFonts w:ascii="Times New Roman" w:hAnsi="Times New Roman"/>
      <w:b/>
      <w:shd w:val="clear" w:color="auto" w:fill="FFFFFF"/>
    </w:rPr>
  </w:style>
  <w:style w:type="character" w:customStyle="1" w:styleId="3f">
    <w:name w:val="л–’”‰’”Ћ Њђ– (3)"/>
    <w:uiPriority w:val="99"/>
    <w:rsid w:val="00DD311A"/>
  </w:style>
  <w:style w:type="paragraph" w:customStyle="1" w:styleId="314">
    <w:name w:val="л–’”‰’”Ћ Њђ– (3)1"/>
    <w:basedOn w:val="a0"/>
    <w:link w:val="3e"/>
    <w:uiPriority w:val="99"/>
    <w:rsid w:val="00DD311A"/>
    <w:pPr>
      <w:widowControl w:val="0"/>
      <w:shd w:val="clear" w:color="auto" w:fill="FFFFFF"/>
      <w:spacing w:after="240" w:line="240" w:lineRule="atLeast"/>
      <w:jc w:val="right"/>
    </w:pPr>
    <w:rPr>
      <w:rFonts w:ascii="Times New Roman" w:hAnsi="Times New Roman"/>
      <w:b/>
    </w:rPr>
  </w:style>
  <w:style w:type="character" w:customStyle="1" w:styleId="62">
    <w:name w:val="л–’”‰’”Ћ Њђ– (6)_"/>
    <w:link w:val="610"/>
    <w:uiPriority w:val="99"/>
    <w:locked/>
    <w:rsid w:val="00DD311A"/>
    <w:rPr>
      <w:rFonts w:ascii="Times New Roman" w:hAnsi="Times New Roman"/>
      <w:i/>
      <w:shd w:val="clear" w:color="auto" w:fill="FFFFFF"/>
    </w:rPr>
  </w:style>
  <w:style w:type="paragraph" w:customStyle="1" w:styleId="610">
    <w:name w:val="л–’”‰’”Ћ Њђ– (6)1"/>
    <w:basedOn w:val="a0"/>
    <w:link w:val="62"/>
    <w:uiPriority w:val="99"/>
    <w:rsid w:val="00DD311A"/>
    <w:pPr>
      <w:widowControl w:val="0"/>
      <w:shd w:val="clear" w:color="auto" w:fill="FFFFFF"/>
      <w:spacing w:before="420" w:after="0" w:line="269" w:lineRule="exact"/>
    </w:pPr>
    <w:rPr>
      <w:rFonts w:ascii="Times New Roman" w:hAnsi="Times New Roman"/>
      <w:i/>
    </w:rPr>
  </w:style>
  <w:style w:type="character" w:customStyle="1" w:styleId="57">
    <w:name w:val="л–’”‰’”Ћ Њђ– (5)_"/>
    <w:link w:val="510"/>
    <w:uiPriority w:val="99"/>
    <w:locked/>
    <w:rsid w:val="00DD311A"/>
    <w:rPr>
      <w:i/>
      <w:sz w:val="26"/>
      <w:shd w:val="clear" w:color="auto" w:fill="FFFFFF"/>
    </w:rPr>
  </w:style>
  <w:style w:type="character" w:customStyle="1" w:styleId="5CordiaUPC">
    <w:name w:val="л–’”‰’”Ћ Њђ– (5) + CordiaUPC"/>
    <w:aliases w:val="17,5 pt3,м”‘—ѕЏ_’ћЋ2,кЊ ђ—_–Џ‰,й’Њ_‰€‘ 0 pt9"/>
    <w:uiPriority w:val="99"/>
    <w:rsid w:val="00DD311A"/>
    <w:rPr>
      <w:rFonts w:ascii="CordiaUPC" w:hAnsi="CordiaUPC"/>
      <w:b/>
      <w:spacing w:val="11"/>
      <w:sz w:val="35"/>
      <w:u w:val="none"/>
    </w:rPr>
  </w:style>
  <w:style w:type="paragraph" w:customStyle="1" w:styleId="510">
    <w:name w:val="л–’”‰’”Ћ Њђ– (5)1"/>
    <w:basedOn w:val="a0"/>
    <w:link w:val="57"/>
    <w:uiPriority w:val="99"/>
    <w:rsid w:val="00DD311A"/>
    <w:pPr>
      <w:widowControl w:val="0"/>
      <w:shd w:val="clear" w:color="auto" w:fill="FFFFFF"/>
      <w:spacing w:before="60" w:after="420" w:line="240" w:lineRule="atLeast"/>
      <w:jc w:val="center"/>
    </w:pPr>
    <w:rPr>
      <w:i/>
      <w:sz w:val="26"/>
    </w:rPr>
  </w:style>
  <w:style w:type="character" w:customStyle="1" w:styleId="63">
    <w:name w:val="л–’”‰’”Ћ Њђ– (6) + м”‘—ѕЏ_’ћЋ"/>
    <w:aliases w:val="кЊ ђ—_–Џ‰2"/>
    <w:uiPriority w:val="99"/>
    <w:rsid w:val="00DD311A"/>
    <w:rPr>
      <w:rFonts w:ascii="Times New Roman" w:hAnsi="Times New Roman"/>
      <w:b/>
      <w:sz w:val="22"/>
      <w:u w:val="none"/>
    </w:rPr>
  </w:style>
  <w:style w:type="character" w:customStyle="1" w:styleId="afffb">
    <w:name w:val="л–’”‰’”Ћ Њђ–"/>
    <w:uiPriority w:val="99"/>
    <w:rsid w:val="00DD311A"/>
  </w:style>
  <w:style w:type="paragraph" w:customStyle="1" w:styleId="412">
    <w:name w:val="Заголовок 41"/>
    <w:basedOn w:val="17"/>
    <w:next w:val="17"/>
    <w:uiPriority w:val="99"/>
    <w:rsid w:val="00DD311A"/>
    <w:pPr>
      <w:keepNext/>
      <w:widowControl/>
      <w:spacing w:line="240" w:lineRule="auto"/>
      <w:ind w:firstLine="0"/>
      <w:outlineLvl w:val="3"/>
    </w:pPr>
    <w:rPr>
      <w:b/>
      <w:sz w:val="24"/>
    </w:rPr>
  </w:style>
  <w:style w:type="paragraph" w:customStyle="1" w:styleId="2f3">
    <w:name w:val="Основной текст2"/>
    <w:basedOn w:val="33"/>
    <w:rsid w:val="00DD311A"/>
    <w:pPr>
      <w:spacing w:line="260" w:lineRule="auto"/>
      <w:ind w:firstLine="0"/>
      <w:jc w:val="both"/>
    </w:pPr>
  </w:style>
  <w:style w:type="character" w:customStyle="1" w:styleId="2f4">
    <w:name w:val="Основной текст с отступом Знак2"/>
    <w:basedOn w:val="a1"/>
    <w:rsid w:val="00DD311A"/>
    <w:rPr>
      <w:rFonts w:ascii="Times New Roman" w:eastAsia="Times New Roman" w:hAnsi="Times New Roman" w:cs="Times New Roman"/>
      <w:color w:val="000000"/>
      <w:sz w:val="24"/>
      <w:szCs w:val="24"/>
      <w:lang w:val="x-none" w:eastAsia="zh-CN"/>
    </w:rPr>
  </w:style>
  <w:style w:type="character" w:customStyle="1" w:styleId="1f4">
    <w:name w:val="Подзаголовок Знак1"/>
    <w:rsid w:val="00DD311A"/>
    <w:rPr>
      <w:b/>
      <w:bCs/>
      <w:smallCaps/>
      <w:sz w:val="24"/>
      <w:szCs w:val="24"/>
      <w:lang w:val="en-US" w:eastAsia="zh-CN"/>
    </w:rPr>
  </w:style>
  <w:style w:type="character" w:customStyle="1" w:styleId="214">
    <w:name w:val="Основной текст с отступом 2 Знак1"/>
    <w:rsid w:val="00DD311A"/>
    <w:rPr>
      <w:sz w:val="28"/>
      <w:lang w:eastAsia="zh-CN"/>
    </w:rPr>
  </w:style>
  <w:style w:type="character" w:customStyle="1" w:styleId="215">
    <w:name w:val="Основной текст 2 Знак1"/>
    <w:basedOn w:val="a1"/>
    <w:rsid w:val="00DD311A"/>
    <w:rPr>
      <w:rFonts w:ascii="Courier New" w:eastAsia="Times New Roman" w:hAnsi="Courier New" w:cs="Times New Roman"/>
      <w:b/>
      <w:kern w:val="2"/>
      <w:sz w:val="72"/>
      <w:szCs w:val="20"/>
      <w:lang w:val="x-none" w:eastAsia="zh-CN"/>
    </w:rPr>
  </w:style>
  <w:style w:type="character" w:customStyle="1" w:styleId="315">
    <w:name w:val="Основной текст 3 Знак1"/>
    <w:basedOn w:val="a1"/>
    <w:rsid w:val="00DD311A"/>
    <w:rPr>
      <w:rFonts w:ascii="Times New Roman" w:eastAsia="Times New Roman" w:hAnsi="Times New Roman" w:cs="Times New Roman"/>
      <w:sz w:val="16"/>
      <w:szCs w:val="16"/>
      <w:lang w:val="x-none" w:eastAsia="zh-CN"/>
    </w:rPr>
  </w:style>
  <w:style w:type="numbering" w:customStyle="1" w:styleId="WW8Num112">
    <w:name w:val="WW8Num112"/>
    <w:qFormat/>
    <w:rsid w:val="00DD311A"/>
  </w:style>
  <w:style w:type="numbering" w:customStyle="1" w:styleId="WW8Num212">
    <w:name w:val="WW8Num212"/>
    <w:qFormat/>
    <w:rsid w:val="00DD311A"/>
  </w:style>
  <w:style w:type="numbering" w:customStyle="1" w:styleId="WW8Num310">
    <w:name w:val="WW8Num310"/>
    <w:qFormat/>
    <w:rsid w:val="00DD311A"/>
  </w:style>
  <w:style w:type="numbering" w:customStyle="1" w:styleId="WW8Num48">
    <w:name w:val="WW8Num48"/>
    <w:qFormat/>
    <w:rsid w:val="00DD311A"/>
  </w:style>
  <w:style w:type="numbering" w:customStyle="1" w:styleId="WW8Num52">
    <w:name w:val="WW8Num52"/>
    <w:qFormat/>
    <w:rsid w:val="00DD311A"/>
  </w:style>
  <w:style w:type="numbering" w:customStyle="1" w:styleId="WW8Num62">
    <w:name w:val="WW8Num62"/>
    <w:qFormat/>
    <w:rsid w:val="00DD311A"/>
  </w:style>
  <w:style w:type="numbering" w:customStyle="1" w:styleId="WW8Num72">
    <w:name w:val="WW8Num72"/>
    <w:qFormat/>
    <w:rsid w:val="00DD311A"/>
  </w:style>
  <w:style w:type="numbering" w:customStyle="1" w:styleId="WW8Num82">
    <w:name w:val="WW8Num82"/>
    <w:qFormat/>
    <w:rsid w:val="00DD311A"/>
  </w:style>
  <w:style w:type="numbering" w:customStyle="1" w:styleId="WW8Num92">
    <w:name w:val="WW8Num92"/>
    <w:qFormat/>
    <w:rsid w:val="00DD311A"/>
  </w:style>
  <w:style w:type="numbering" w:customStyle="1" w:styleId="WW8Num102">
    <w:name w:val="WW8Num102"/>
    <w:qFormat/>
    <w:rsid w:val="00DD311A"/>
  </w:style>
  <w:style w:type="numbering" w:customStyle="1" w:styleId="WW8Num113">
    <w:name w:val="WW8Num113"/>
    <w:qFormat/>
    <w:rsid w:val="00DD311A"/>
  </w:style>
  <w:style w:type="numbering" w:customStyle="1" w:styleId="WW8Num122">
    <w:name w:val="WW8Num122"/>
    <w:qFormat/>
    <w:rsid w:val="00DD311A"/>
  </w:style>
  <w:style w:type="numbering" w:customStyle="1" w:styleId="WW8Num132">
    <w:name w:val="WW8Num132"/>
    <w:qFormat/>
    <w:rsid w:val="00DD311A"/>
  </w:style>
  <w:style w:type="numbering" w:customStyle="1" w:styleId="WW8Num142">
    <w:name w:val="WW8Num142"/>
    <w:qFormat/>
    <w:rsid w:val="00DD311A"/>
  </w:style>
  <w:style w:type="numbering" w:customStyle="1" w:styleId="WW8Num152">
    <w:name w:val="WW8Num152"/>
    <w:qFormat/>
    <w:rsid w:val="00DD311A"/>
  </w:style>
  <w:style w:type="numbering" w:customStyle="1" w:styleId="WW8Num162">
    <w:name w:val="WW8Num162"/>
    <w:qFormat/>
    <w:rsid w:val="00DD311A"/>
  </w:style>
  <w:style w:type="numbering" w:customStyle="1" w:styleId="WW8Num172">
    <w:name w:val="WW8Num172"/>
    <w:qFormat/>
    <w:rsid w:val="00DD311A"/>
  </w:style>
  <w:style w:type="numbering" w:customStyle="1" w:styleId="WW8Num182">
    <w:name w:val="WW8Num182"/>
    <w:qFormat/>
    <w:rsid w:val="00DD311A"/>
  </w:style>
  <w:style w:type="numbering" w:customStyle="1" w:styleId="WW8Num192">
    <w:name w:val="WW8Num192"/>
    <w:qFormat/>
    <w:rsid w:val="00DD311A"/>
  </w:style>
  <w:style w:type="numbering" w:customStyle="1" w:styleId="WW8Num202">
    <w:name w:val="WW8Num202"/>
    <w:qFormat/>
    <w:rsid w:val="00DD311A"/>
  </w:style>
  <w:style w:type="numbering" w:customStyle="1" w:styleId="WW8Num213">
    <w:name w:val="WW8Num213"/>
    <w:qFormat/>
    <w:rsid w:val="00DD311A"/>
  </w:style>
  <w:style w:type="numbering" w:customStyle="1" w:styleId="WW8Num222">
    <w:name w:val="WW8Num222"/>
    <w:qFormat/>
    <w:rsid w:val="00DD311A"/>
  </w:style>
  <w:style w:type="numbering" w:customStyle="1" w:styleId="WW8Num232">
    <w:name w:val="WW8Num232"/>
    <w:qFormat/>
    <w:rsid w:val="00DD311A"/>
  </w:style>
  <w:style w:type="numbering" w:customStyle="1" w:styleId="WW8Num242">
    <w:name w:val="WW8Num242"/>
    <w:qFormat/>
    <w:rsid w:val="00DD311A"/>
  </w:style>
  <w:style w:type="numbering" w:customStyle="1" w:styleId="WW8Num252">
    <w:name w:val="WW8Num252"/>
    <w:qFormat/>
    <w:rsid w:val="00DD311A"/>
  </w:style>
  <w:style w:type="numbering" w:customStyle="1" w:styleId="WW8Num262">
    <w:name w:val="WW8Num262"/>
    <w:qFormat/>
    <w:rsid w:val="00DD311A"/>
  </w:style>
  <w:style w:type="numbering" w:customStyle="1" w:styleId="WW8Num272">
    <w:name w:val="WW8Num272"/>
    <w:qFormat/>
    <w:rsid w:val="00DD311A"/>
  </w:style>
  <w:style w:type="numbering" w:customStyle="1" w:styleId="WW8Num282">
    <w:name w:val="WW8Num282"/>
    <w:qFormat/>
    <w:rsid w:val="00DD311A"/>
  </w:style>
  <w:style w:type="numbering" w:customStyle="1" w:styleId="WW8Num292">
    <w:name w:val="WW8Num292"/>
    <w:qFormat/>
    <w:rsid w:val="00DD311A"/>
  </w:style>
  <w:style w:type="numbering" w:customStyle="1" w:styleId="WW8Num302">
    <w:name w:val="WW8Num302"/>
    <w:qFormat/>
    <w:rsid w:val="00DD311A"/>
  </w:style>
  <w:style w:type="numbering" w:customStyle="1" w:styleId="WW8Num312">
    <w:name w:val="WW8Num312"/>
    <w:qFormat/>
    <w:rsid w:val="00DD311A"/>
  </w:style>
  <w:style w:type="numbering" w:customStyle="1" w:styleId="WW8Num322">
    <w:name w:val="WW8Num322"/>
    <w:qFormat/>
    <w:rsid w:val="00DD311A"/>
  </w:style>
  <w:style w:type="numbering" w:customStyle="1" w:styleId="WW8Num331">
    <w:name w:val="WW8Num331"/>
    <w:qFormat/>
    <w:rsid w:val="00DD311A"/>
  </w:style>
  <w:style w:type="numbering" w:customStyle="1" w:styleId="WW8Num341">
    <w:name w:val="WW8Num341"/>
    <w:qFormat/>
    <w:rsid w:val="00DD311A"/>
  </w:style>
  <w:style w:type="numbering" w:customStyle="1" w:styleId="WW8Num351">
    <w:name w:val="WW8Num351"/>
    <w:qFormat/>
    <w:rsid w:val="00DD311A"/>
  </w:style>
  <w:style w:type="numbering" w:customStyle="1" w:styleId="WW8Num361">
    <w:name w:val="WW8Num361"/>
    <w:qFormat/>
    <w:rsid w:val="00DD311A"/>
  </w:style>
  <w:style w:type="numbering" w:customStyle="1" w:styleId="WW8Num371">
    <w:name w:val="WW8Num371"/>
    <w:qFormat/>
    <w:rsid w:val="00DD311A"/>
  </w:style>
  <w:style w:type="numbering" w:customStyle="1" w:styleId="WW8Num381">
    <w:name w:val="WW8Num381"/>
    <w:qFormat/>
    <w:rsid w:val="00DD311A"/>
  </w:style>
  <w:style w:type="numbering" w:customStyle="1" w:styleId="WW8Num391">
    <w:name w:val="WW8Num391"/>
    <w:qFormat/>
    <w:rsid w:val="00DD311A"/>
  </w:style>
  <w:style w:type="numbering" w:customStyle="1" w:styleId="WW8Num401">
    <w:name w:val="WW8Num401"/>
    <w:qFormat/>
    <w:rsid w:val="00DD311A"/>
  </w:style>
  <w:style w:type="numbering" w:customStyle="1" w:styleId="WW8Num412">
    <w:name w:val="WW8Num412"/>
    <w:qFormat/>
    <w:rsid w:val="00DD311A"/>
  </w:style>
  <w:style w:type="numbering" w:customStyle="1" w:styleId="WW8Num421">
    <w:name w:val="WW8Num421"/>
    <w:qFormat/>
    <w:rsid w:val="00DD311A"/>
  </w:style>
  <w:style w:type="numbering" w:customStyle="1" w:styleId="WW8Num431">
    <w:name w:val="WW8Num431"/>
    <w:qFormat/>
    <w:rsid w:val="00DD311A"/>
  </w:style>
  <w:style w:type="numbering" w:customStyle="1" w:styleId="WW8Num441">
    <w:name w:val="WW8Num441"/>
    <w:qFormat/>
    <w:rsid w:val="00DD311A"/>
  </w:style>
  <w:style w:type="numbering" w:customStyle="1" w:styleId="WW8Num451">
    <w:name w:val="WW8Num451"/>
    <w:qFormat/>
    <w:rsid w:val="00DD311A"/>
  </w:style>
  <w:style w:type="numbering" w:customStyle="1" w:styleId="WW8Num461">
    <w:name w:val="WW8Num461"/>
    <w:qFormat/>
    <w:rsid w:val="00DD311A"/>
  </w:style>
  <w:style w:type="numbering" w:customStyle="1" w:styleId="WW8Num471">
    <w:name w:val="WW8Num471"/>
    <w:qFormat/>
    <w:rsid w:val="00DD311A"/>
  </w:style>
  <w:style w:type="table" w:customStyle="1" w:styleId="113">
    <w:name w:val="Сетка таблицы11"/>
    <w:basedOn w:val="a2"/>
    <w:next w:val="af1"/>
    <w:uiPriority w:val="39"/>
    <w:rsid w:val="00DD3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u.wikipedia.org/wiki/1982"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ru.wikipedia.org/wiki/19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1978"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ru.wikipedia.org/wiki/1969" TargetMode="External"/><Relationship Id="rId4" Type="http://schemas.openxmlformats.org/officeDocument/2006/relationships/styles" Target="styles.xml"/><Relationship Id="rId9" Type="http://schemas.openxmlformats.org/officeDocument/2006/relationships/hyperlink" Target="http://ru.wikipedia.org/wiki/%D0%9E%D0%BF%D0%BE%D0%BB%D0%B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F8FB9D15-53A4-4703-8AAD-F5868E0C8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15147</Words>
  <Characters>86341</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5</cp:revision>
  <cp:lastPrinted>2021-12-28T11:32:00Z</cp:lastPrinted>
  <dcterms:created xsi:type="dcterms:W3CDTF">2022-02-09T11:18:00Z</dcterms:created>
  <dcterms:modified xsi:type="dcterms:W3CDTF">2022-11-29T11:09:00Z</dcterms:modified>
</cp:coreProperties>
</file>